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2F2FC4E0" w:rsidP="1CBFFD47" w:rsidRDefault="2F2FC4E0" w14:paraId="6A2FFFCF" w14:textId="508042DE">
      <w:pPr>
        <w:pStyle w:val="Normal"/>
      </w:pPr>
      <w:r w:rsidR="2F2FC4E0">
        <w:drawing>
          <wp:inline wp14:editId="0BFD15F8" wp14:anchorId="340C8C11">
            <wp:extent cx="2952750" cy="1552575"/>
            <wp:effectExtent l="0" t="0" r="0" b="0"/>
            <wp:docPr id="125050569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50505691" name="Picture 1250505691"/>
                    <pic:cNvPicPr/>
                  </pic:nvPicPr>
                  <pic:blipFill>
                    <a:blip xmlns:r="http://schemas.openxmlformats.org/officeDocument/2006/relationships" r:embed="rId663137020">
                      <a:extLst>
                        <a:ext uri="{28A0092B-C50C-407E-A947-70E740481C1C}">
                          <a14:useLocalDpi xmlns:a14="http://schemas.microsoft.com/office/drawing/2010/main"/>
                        </a:ext>
                      </a:extLst>
                    </a:blip>
                    <a:stretch>
                      <a:fillRect/>
                    </a:stretch>
                  </pic:blipFill>
                  <pic:spPr>
                    <a:xfrm>
                      <a:off x="0" y="0"/>
                      <a:ext cx="2952750" cy="1552575"/>
                    </a:xfrm>
                    <a:prstGeom prst="rect">
                      <a:avLst/>
                    </a:prstGeom>
                  </pic:spPr>
                </pic:pic>
              </a:graphicData>
            </a:graphic>
          </wp:inline>
        </w:drawing>
      </w:r>
    </w:p>
    <w:p w:rsidR="15C6444F" w:rsidP="73A503F4" w:rsidRDefault="15C6444F" w14:paraId="23AB2FE5" w14:textId="53D01DCF">
      <w:pPr>
        <w:pStyle w:val="Normal"/>
        <w:rPr>
          <w:b w:val="1"/>
          <w:bCs w:val="1"/>
          <w:noProof w:val="0"/>
          <w:sz w:val="40"/>
          <w:szCs w:val="40"/>
          <w:lang w:val="en-US"/>
        </w:rPr>
      </w:pPr>
      <w:r w:rsidRPr="73A503F4" w:rsidR="15C6444F">
        <w:rPr>
          <w:b w:val="1"/>
          <w:bCs w:val="1"/>
          <w:noProof w:val="0"/>
          <w:sz w:val="40"/>
          <w:szCs w:val="40"/>
          <w:lang w:val="en-US"/>
        </w:rPr>
        <w:t>Architectural Design Services Request for P</w:t>
      </w:r>
      <w:r w:rsidRPr="73A503F4" w:rsidR="17DE09AA">
        <w:rPr>
          <w:b w:val="1"/>
          <w:bCs w:val="1"/>
          <w:noProof w:val="0"/>
          <w:sz w:val="40"/>
          <w:szCs w:val="40"/>
          <w:lang w:val="en-US"/>
        </w:rPr>
        <w:t>roposals</w:t>
      </w:r>
    </w:p>
    <w:p w:rsidR="49CDDD27" w:rsidP="1CBFFD47" w:rsidRDefault="49CDDD27" w14:paraId="4A3097A8" w14:textId="6CF616CD">
      <w:pPr>
        <w:spacing w:before="240" w:beforeAutospacing="off" w:after="240" w:afterAutospacing="off"/>
        <w:rPr>
          <w:rFonts w:ascii="Calibri" w:hAnsi="Calibri" w:eastAsia="Calibri" w:cs="Calibri"/>
          <w:b w:val="1"/>
          <w:bCs w:val="1"/>
          <w:noProof w:val="0"/>
          <w:color w:val="05999C"/>
          <w:sz w:val="32"/>
          <w:szCs w:val="32"/>
          <w:lang w:val="en-US"/>
        </w:rPr>
      </w:pPr>
      <w:r w:rsidRPr="1CBFFD47" w:rsidR="01AD283F">
        <w:rPr>
          <w:rFonts w:ascii="Calibri" w:hAnsi="Calibri" w:eastAsia="Calibri" w:cs="Calibri"/>
          <w:b w:val="1"/>
          <w:bCs w:val="1"/>
          <w:noProof w:val="0"/>
          <w:color w:val="05999C"/>
          <w:sz w:val="28"/>
          <w:szCs w:val="28"/>
          <w:lang w:val="en-US"/>
        </w:rPr>
        <w:t>Atrium Railing Renovation Project</w:t>
      </w:r>
    </w:p>
    <w:p w:rsidR="49CDDD27" w:rsidP="73A503F4" w:rsidRDefault="49CDDD27" w14:paraId="66F68571" w14:textId="197721BB">
      <w:pPr>
        <w:spacing w:before="240" w:beforeAutospacing="off" w:after="240" w:afterAutospacing="off"/>
        <w:rPr>
          <w:rFonts w:ascii="Calibri" w:hAnsi="Calibri" w:eastAsia="Calibri" w:cs="Calibri"/>
          <w:noProof w:val="0"/>
          <w:sz w:val="28"/>
          <w:szCs w:val="28"/>
          <w:lang w:val="en-US"/>
        </w:rPr>
      </w:pPr>
      <w:r w:rsidRPr="1CBFFD47" w:rsidR="01AD283F">
        <w:rPr>
          <w:rFonts w:ascii="Calibri" w:hAnsi="Calibri" w:eastAsia="Calibri" w:cs="Calibri"/>
          <w:b w:val="1"/>
          <w:bCs w:val="1"/>
          <w:noProof w:val="0"/>
          <w:color w:val="05999C"/>
          <w:sz w:val="28"/>
          <w:szCs w:val="28"/>
          <w:lang w:val="en-US"/>
        </w:rPr>
        <w:t>Introduction</w:t>
      </w:r>
      <w:r w:rsidRPr="1CBFFD47" w:rsidR="01AD283F">
        <w:rPr>
          <w:rFonts w:ascii="Calibri" w:hAnsi="Calibri" w:eastAsia="Calibri" w:cs="Calibri"/>
          <w:b w:val="1"/>
          <w:bCs w:val="1"/>
          <w:noProof w:val="0"/>
          <w:sz w:val="28"/>
          <w:szCs w:val="28"/>
          <w:lang w:val="en-US"/>
        </w:rPr>
        <w:t xml:space="preserve"> </w:t>
      </w:r>
      <w:r>
        <w:br/>
      </w:r>
      <w:r w:rsidRPr="1CBFFD47" w:rsidR="01AD283F">
        <w:rPr>
          <w:rFonts w:ascii="Calibri" w:hAnsi="Calibri" w:eastAsia="Calibri" w:cs="Calibri"/>
          <w:noProof w:val="0"/>
          <w:sz w:val="24"/>
          <w:szCs w:val="24"/>
          <w:lang w:val="en-US"/>
        </w:rPr>
        <w:t>La Crosse Public Library (LPL) is seeking proposals from qualified architectural firms to provide design and related professional services for the renovation and enhancement of the library’s atrium railing.</w:t>
      </w:r>
    </w:p>
    <w:p w:rsidR="49CDDD27" w:rsidP="73A503F4" w:rsidRDefault="49CDDD27" w14:paraId="65EA4FDA" w14:textId="6E7FBD96">
      <w:pPr>
        <w:spacing w:before="240" w:beforeAutospacing="off" w:after="240" w:afterAutospacing="off"/>
      </w:pPr>
      <w:r w:rsidRPr="73A503F4" w:rsidR="49CDDD27">
        <w:rPr>
          <w:rFonts w:ascii="Calibri" w:hAnsi="Calibri" w:eastAsia="Calibri" w:cs="Calibri"/>
          <w:noProof w:val="0"/>
          <w:sz w:val="24"/>
          <w:szCs w:val="24"/>
          <w:lang w:val="en-US"/>
        </w:rPr>
        <w:t>The selected firm will demonstrate experience in architectural design for public spaces, including safety improvements, accessibility considerations, and aesthetic enhancements. The project will require thoughtful integration of design, code compliance, and user experience within an active public building.</w:t>
      </w:r>
    </w:p>
    <w:p w:rsidR="73A503F4" w:rsidRDefault="73A503F4" w14:paraId="64AA5996" w14:textId="6FA089F3"/>
    <w:p w:rsidR="1BD6A7F0" w:rsidP="73A503F4" w:rsidRDefault="1BD6A7F0" w14:paraId="05553B08" w14:textId="1E55E88E">
      <w:pPr>
        <w:spacing w:before="240" w:beforeAutospacing="off" w:after="240" w:afterAutospacing="off"/>
      </w:pPr>
      <w:r w:rsidRPr="1CBFFD47" w:rsidR="1E33879A">
        <w:rPr>
          <w:rFonts w:ascii="Calibri" w:hAnsi="Calibri" w:eastAsia="Calibri" w:cs="Calibri"/>
          <w:b w:val="1"/>
          <w:bCs w:val="1"/>
          <w:noProof w:val="0"/>
          <w:color w:val="05999C"/>
          <w:sz w:val="28"/>
          <w:szCs w:val="28"/>
          <w:lang w:val="en-US"/>
        </w:rPr>
        <w:t>About The Project</w:t>
      </w:r>
      <w:r>
        <w:br/>
      </w:r>
      <w:r w:rsidRPr="1CBFFD47" w:rsidR="01AD283F">
        <w:rPr>
          <w:rFonts w:ascii="Calibri" w:hAnsi="Calibri" w:eastAsia="Calibri" w:cs="Calibri"/>
          <w:noProof w:val="0"/>
          <w:sz w:val="24"/>
          <w:szCs w:val="24"/>
          <w:lang w:val="en-US"/>
        </w:rPr>
        <w:t>The La Crosse Public Library is planning a targeted renovation to improve the safety, functionality, and visual appeal of the atrium railing within its main facility.</w:t>
      </w:r>
    </w:p>
    <w:p w:rsidR="49CDDD27" w:rsidP="73A503F4" w:rsidRDefault="49CDDD27" w14:paraId="3CBB6DC0" w14:textId="58B9B3E2">
      <w:pPr>
        <w:spacing w:before="240" w:beforeAutospacing="off" w:after="240" w:afterAutospacing="off"/>
      </w:pPr>
      <w:r w:rsidRPr="73A503F4" w:rsidR="49CDDD27">
        <w:rPr>
          <w:rFonts w:ascii="Calibri" w:hAnsi="Calibri" w:eastAsia="Calibri" w:cs="Calibri"/>
          <w:noProof w:val="0"/>
          <w:sz w:val="24"/>
          <w:szCs w:val="24"/>
          <w:lang w:val="en-US"/>
        </w:rPr>
        <w:t xml:space="preserve">The existing railing presents an opportunity for enhancement to better meet current safety standards, improve durability, and align with the </w:t>
      </w:r>
      <w:r w:rsidRPr="73A503F4" w:rsidR="77CD6CBD">
        <w:rPr>
          <w:rFonts w:ascii="Calibri" w:hAnsi="Calibri" w:eastAsia="Calibri" w:cs="Calibri"/>
          <w:noProof w:val="0"/>
          <w:sz w:val="24"/>
          <w:szCs w:val="24"/>
          <w:lang w:val="en-US"/>
        </w:rPr>
        <w:t>library’s</w:t>
      </w:r>
      <w:r w:rsidRPr="73A503F4" w:rsidR="49CDDD27">
        <w:rPr>
          <w:rFonts w:ascii="Calibri" w:hAnsi="Calibri" w:eastAsia="Calibri" w:cs="Calibri"/>
          <w:noProof w:val="0"/>
          <w:sz w:val="24"/>
          <w:szCs w:val="24"/>
          <w:lang w:val="en-US"/>
        </w:rPr>
        <w:t xml:space="preserve"> commitment to creating welcoming, accessible, and well-designed public spaces. This project may include modifications to railing height, materials, visibility, and structural elements, as well as consideration of how the railing integrates with the surrounding atrium environment.</w:t>
      </w:r>
    </w:p>
    <w:p w:rsidR="49CDDD27" w:rsidP="73A503F4" w:rsidRDefault="49CDDD27" w14:paraId="439C6EFD" w14:textId="5DE65221">
      <w:pPr>
        <w:spacing w:before="240" w:beforeAutospacing="off" w:after="240" w:afterAutospacing="off"/>
      </w:pPr>
      <w:r w:rsidRPr="73A503F4" w:rsidR="49CDDD27">
        <w:rPr>
          <w:rFonts w:ascii="Calibri" w:hAnsi="Calibri" w:eastAsia="Calibri" w:cs="Calibri"/>
          <w:noProof w:val="0"/>
          <w:sz w:val="24"/>
          <w:szCs w:val="24"/>
          <w:lang w:val="en-US"/>
        </w:rPr>
        <w:t xml:space="preserve">The </w:t>
      </w:r>
      <w:r w:rsidRPr="73A503F4" w:rsidR="7CE85E37">
        <w:rPr>
          <w:rFonts w:ascii="Calibri" w:hAnsi="Calibri" w:eastAsia="Calibri" w:cs="Calibri"/>
          <w:noProof w:val="0"/>
          <w:sz w:val="24"/>
          <w:szCs w:val="24"/>
          <w:lang w:val="en-US"/>
        </w:rPr>
        <w:t>library</w:t>
      </w:r>
      <w:r w:rsidRPr="73A503F4" w:rsidR="49CDDD27">
        <w:rPr>
          <w:rFonts w:ascii="Calibri" w:hAnsi="Calibri" w:eastAsia="Calibri" w:cs="Calibri"/>
          <w:noProof w:val="0"/>
          <w:sz w:val="24"/>
          <w:szCs w:val="24"/>
          <w:lang w:val="en-US"/>
        </w:rPr>
        <w:t xml:space="preserve"> seeks a design solution that balances safety, code compliance, aesthetics, and long-term maintenance, while minimizing disruption to daily operations during implementation.</w:t>
      </w:r>
    </w:p>
    <w:p w:rsidR="73A503F4" w:rsidP="73A503F4" w:rsidRDefault="73A503F4" w14:paraId="3CA8631A" w14:textId="26DE778C">
      <w:pPr>
        <w:spacing w:before="240" w:beforeAutospacing="off" w:after="240" w:afterAutospacing="off"/>
      </w:pPr>
      <w:r>
        <w:br/>
      </w:r>
      <w:r w:rsidRPr="1CBFFD47" w:rsidR="38BBA9A7">
        <w:rPr>
          <w:rFonts w:ascii="Calibri" w:hAnsi="Calibri" w:eastAsia="Calibri" w:cs="Calibri"/>
          <w:b w:val="1"/>
          <w:bCs w:val="1"/>
          <w:noProof w:val="0"/>
          <w:color w:val="05999C"/>
          <w:sz w:val="28"/>
          <w:szCs w:val="28"/>
          <w:lang w:val="en-US"/>
        </w:rPr>
        <w:t>Scope of Services</w:t>
      </w:r>
      <w:r>
        <w:br/>
      </w:r>
      <w:r w:rsidRPr="1CBFFD47" w:rsidR="01AD283F">
        <w:rPr>
          <w:rFonts w:ascii="Calibri" w:hAnsi="Calibri" w:eastAsia="Calibri" w:cs="Calibri"/>
          <w:noProof w:val="0"/>
          <w:sz w:val="24"/>
          <w:szCs w:val="24"/>
          <w:lang w:val="en-US"/>
        </w:rPr>
        <w:t>The selected firm will provide comprehensive architectural and design services for the atrium railing renovation. Services are expected to include, but are not limited to:</w:t>
      </w:r>
    </w:p>
    <w:p w:rsidR="49CDDD27" w:rsidP="73A503F4" w:rsidRDefault="49CDDD27" w14:paraId="3DDA3D2F" w14:textId="17CC1673">
      <w:pPr>
        <w:pStyle w:val="ListParagraph"/>
        <w:numPr>
          <w:ilvl w:val="0"/>
          <w:numId w:val="1"/>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noProof w:val="0"/>
          <w:sz w:val="24"/>
          <w:szCs w:val="24"/>
          <w:lang w:val="en-US"/>
        </w:rPr>
        <w:t xml:space="preserve">Evaluation of existing conditions and identification of deficiencies </w:t>
      </w:r>
    </w:p>
    <w:p w:rsidR="49CDDD27" w:rsidP="73A503F4" w:rsidRDefault="49CDDD27" w14:paraId="09582CF0" w14:textId="1208431B">
      <w:pPr>
        <w:pStyle w:val="ListParagraph"/>
        <w:numPr>
          <w:ilvl w:val="0"/>
          <w:numId w:val="1"/>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noProof w:val="0"/>
          <w:sz w:val="24"/>
          <w:szCs w:val="24"/>
          <w:lang w:val="en-US"/>
        </w:rPr>
        <w:t xml:space="preserve">Review of applicable building codes, safety standards, and accessibility requirements </w:t>
      </w:r>
    </w:p>
    <w:p w:rsidR="49CDDD27" w:rsidP="73A503F4" w:rsidRDefault="49CDDD27" w14:paraId="4EB744EC" w14:textId="5E4DCC77">
      <w:pPr>
        <w:pStyle w:val="ListParagraph"/>
        <w:numPr>
          <w:ilvl w:val="0"/>
          <w:numId w:val="1"/>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noProof w:val="0"/>
          <w:sz w:val="24"/>
          <w:szCs w:val="24"/>
          <w:lang w:val="en-US"/>
        </w:rPr>
        <w:t xml:space="preserve">Development of conceptual design options </w:t>
      </w:r>
    </w:p>
    <w:p w:rsidR="49CDDD27" w:rsidP="73A503F4" w:rsidRDefault="49CDDD27" w14:paraId="45B3CF8C" w14:textId="577CBF3D">
      <w:pPr>
        <w:pStyle w:val="ListParagraph"/>
        <w:numPr>
          <w:ilvl w:val="0"/>
          <w:numId w:val="1"/>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noProof w:val="0"/>
          <w:sz w:val="24"/>
          <w:szCs w:val="24"/>
          <w:lang w:val="en-US"/>
        </w:rPr>
        <w:t xml:space="preserve">Preparation of schematic design and design development documents </w:t>
      </w:r>
    </w:p>
    <w:p w:rsidR="49CDDD27" w:rsidP="73A503F4" w:rsidRDefault="49CDDD27" w14:paraId="205A6E50" w14:textId="120E55AE">
      <w:pPr>
        <w:pStyle w:val="ListParagraph"/>
        <w:numPr>
          <w:ilvl w:val="0"/>
          <w:numId w:val="1"/>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noProof w:val="0"/>
          <w:sz w:val="24"/>
          <w:szCs w:val="24"/>
          <w:lang w:val="en-US"/>
        </w:rPr>
        <w:t xml:space="preserve">Cost estimating in collaboration with the </w:t>
      </w:r>
      <w:r w:rsidRPr="73A503F4" w:rsidR="30212B72">
        <w:rPr>
          <w:rFonts w:ascii="Calibri" w:hAnsi="Calibri" w:eastAsia="Calibri" w:cs="Calibri"/>
          <w:noProof w:val="0"/>
          <w:sz w:val="24"/>
          <w:szCs w:val="24"/>
          <w:lang w:val="en-US"/>
        </w:rPr>
        <w:t>library</w:t>
      </w:r>
      <w:r w:rsidRPr="73A503F4" w:rsidR="49CDDD27">
        <w:rPr>
          <w:rFonts w:ascii="Calibri" w:hAnsi="Calibri" w:eastAsia="Calibri" w:cs="Calibri"/>
          <w:noProof w:val="0"/>
          <w:sz w:val="24"/>
          <w:szCs w:val="24"/>
          <w:lang w:val="en-US"/>
        </w:rPr>
        <w:t xml:space="preserve"> and/or construction partners </w:t>
      </w:r>
    </w:p>
    <w:p w:rsidR="49CDDD27" w:rsidP="73A503F4" w:rsidRDefault="49CDDD27" w14:paraId="6AD21E19" w14:textId="0CBE5834">
      <w:pPr>
        <w:pStyle w:val="ListParagraph"/>
        <w:numPr>
          <w:ilvl w:val="0"/>
          <w:numId w:val="1"/>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noProof w:val="0"/>
          <w:sz w:val="24"/>
          <w:szCs w:val="24"/>
          <w:lang w:val="en-US"/>
        </w:rPr>
        <w:t xml:space="preserve">Preparation of construction documents and specifications </w:t>
      </w:r>
      <w:r w:rsidRPr="73A503F4" w:rsidR="49CDDD27">
        <w:rPr>
          <w:rFonts w:ascii="Calibri" w:hAnsi="Calibri" w:eastAsia="Calibri" w:cs="Calibri"/>
          <w:noProof w:val="0"/>
          <w:sz w:val="24"/>
          <w:szCs w:val="24"/>
          <w:lang w:val="en-US"/>
        </w:rPr>
        <w:t xml:space="preserve"> </w:t>
      </w:r>
    </w:p>
    <w:p w:rsidR="49CDDD27" w:rsidP="73A503F4" w:rsidRDefault="49CDDD27" w14:paraId="36AE11AB" w14:textId="1264CD91">
      <w:pPr>
        <w:pStyle w:val="ListParagraph"/>
        <w:numPr>
          <w:ilvl w:val="0"/>
          <w:numId w:val="1"/>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noProof w:val="0"/>
          <w:sz w:val="24"/>
          <w:szCs w:val="24"/>
          <w:lang w:val="en-US"/>
        </w:rPr>
        <w:t xml:space="preserve">Construction administration services, including site visits and coordination </w:t>
      </w:r>
    </w:p>
    <w:p w:rsidR="49CDDD27" w:rsidP="73A503F4" w:rsidRDefault="49CDDD27" w14:paraId="2E7C3702" w14:textId="75D7B04C">
      <w:pPr>
        <w:pStyle w:val="ListParagraph"/>
        <w:numPr>
          <w:ilvl w:val="0"/>
          <w:numId w:val="1"/>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noProof w:val="0"/>
          <w:sz w:val="24"/>
          <w:szCs w:val="24"/>
          <w:lang w:val="en-US"/>
        </w:rPr>
        <w:t xml:space="preserve">Project closeout support </w:t>
      </w:r>
    </w:p>
    <w:p w:rsidR="49CDDD27" w:rsidP="73A503F4" w:rsidRDefault="49CDDD27" w14:paraId="43953EDC" w14:textId="41A8CC98">
      <w:pPr>
        <w:spacing w:before="240" w:beforeAutospacing="off" w:after="240" w:afterAutospacing="off"/>
      </w:pPr>
      <w:r w:rsidRPr="1CBFFD47" w:rsidR="01AD283F">
        <w:rPr>
          <w:rFonts w:ascii="Calibri" w:hAnsi="Calibri" w:eastAsia="Calibri" w:cs="Calibri"/>
          <w:noProof w:val="0"/>
          <w:sz w:val="24"/>
          <w:szCs w:val="24"/>
          <w:lang w:val="en-US"/>
        </w:rPr>
        <w:t>Firms should demonstrate the ability to design within an occupied public facility and account for operational continuity.</w:t>
      </w:r>
    </w:p>
    <w:p w:rsidR="29795B29" w:rsidP="73A503F4" w:rsidRDefault="29795B29" w14:paraId="59949DA8" w14:textId="2AE9F675">
      <w:pPr>
        <w:spacing w:before="240" w:beforeAutospacing="off" w:after="240" w:afterAutospacing="off"/>
      </w:pPr>
      <w:r w:rsidRPr="1CBFFD47" w:rsidR="719BBA55">
        <w:rPr>
          <w:rFonts w:ascii="Calibri" w:hAnsi="Calibri" w:eastAsia="Calibri" w:cs="Calibri"/>
          <w:b w:val="1"/>
          <w:bCs w:val="1"/>
          <w:noProof w:val="0"/>
          <w:color w:val="05999C"/>
          <w:sz w:val="28"/>
          <w:szCs w:val="28"/>
          <w:lang w:val="en-US"/>
        </w:rPr>
        <w:t>Prop</w:t>
      </w:r>
      <w:r w:rsidRPr="1CBFFD47" w:rsidR="719BBA55">
        <w:rPr>
          <w:rFonts w:ascii="Calibri" w:hAnsi="Calibri" w:eastAsia="Calibri" w:cs="Calibri"/>
          <w:b w:val="1"/>
          <w:bCs w:val="1"/>
          <w:noProof w:val="0"/>
          <w:color w:val="05999C"/>
          <w:sz w:val="28"/>
          <w:szCs w:val="28"/>
          <w:lang w:val="en-US"/>
        </w:rPr>
        <w:t xml:space="preserve">osal </w:t>
      </w:r>
      <w:r w:rsidRPr="1CBFFD47" w:rsidR="719BBA55">
        <w:rPr>
          <w:rFonts w:ascii="Calibri" w:hAnsi="Calibri" w:eastAsia="Calibri" w:cs="Calibri"/>
          <w:b w:val="1"/>
          <w:bCs w:val="1"/>
          <w:noProof w:val="0"/>
          <w:color w:val="05999C"/>
          <w:sz w:val="28"/>
          <w:szCs w:val="28"/>
          <w:lang w:val="en-US"/>
        </w:rPr>
        <w:t>Requirements</w:t>
      </w:r>
      <w:r>
        <w:br/>
      </w:r>
      <w:r w:rsidRPr="1CBFFD47" w:rsidR="01AD283F">
        <w:rPr>
          <w:rFonts w:ascii="Calibri" w:hAnsi="Calibri" w:eastAsia="Calibri" w:cs="Calibri"/>
          <w:b w:val="1"/>
          <w:bCs w:val="1"/>
          <w:noProof w:val="0"/>
          <w:color w:val="auto"/>
          <w:sz w:val="24"/>
          <w:szCs w:val="24"/>
          <w:lang w:val="en-US"/>
        </w:rPr>
        <w:t>1. Firm Information</w:t>
      </w:r>
      <w:r>
        <w:br/>
      </w:r>
      <w:r w:rsidRPr="1CBFFD47" w:rsidR="01AD283F">
        <w:rPr>
          <w:rFonts w:ascii="Calibri" w:hAnsi="Calibri" w:eastAsia="Calibri" w:cs="Calibri"/>
          <w:noProof w:val="0"/>
          <w:sz w:val="24"/>
          <w:szCs w:val="24"/>
          <w:lang w:val="en-US"/>
        </w:rPr>
        <w:t xml:space="preserve"> Provide the firm’s name, address, website, and telephone number. Include the name, title, and email address of the individual who will serve as the firm’s primary contact, as well as the names of all relevant project team members. Include a brief description and history of the firm. Proposals must also include a list of three to five references for similar projects.</w:t>
      </w:r>
    </w:p>
    <w:p w:rsidR="49CDDD27" w:rsidP="73A503F4" w:rsidRDefault="49CDDD27" w14:paraId="42CE14D2" w14:textId="37630BDF">
      <w:pPr>
        <w:spacing w:before="240" w:beforeAutospacing="off" w:after="240" w:afterAutospacing="off"/>
      </w:pPr>
      <w:r w:rsidRPr="1CBFFD47" w:rsidR="01AD283F">
        <w:rPr>
          <w:rFonts w:ascii="Calibri" w:hAnsi="Calibri" w:eastAsia="Calibri" w:cs="Calibri"/>
          <w:b w:val="1"/>
          <w:bCs w:val="1"/>
          <w:noProof w:val="0"/>
          <w:color w:val="auto"/>
          <w:sz w:val="24"/>
          <w:szCs w:val="24"/>
          <w:lang w:val="en-US"/>
        </w:rPr>
        <w:t>2. History, Experience, and Track Record</w:t>
      </w:r>
      <w:r>
        <w:br/>
      </w:r>
      <w:r w:rsidRPr="1CBFFD47" w:rsidR="01AD283F">
        <w:rPr>
          <w:rFonts w:ascii="Calibri" w:hAnsi="Calibri" w:eastAsia="Calibri" w:cs="Calibri"/>
          <w:noProof w:val="0"/>
          <w:sz w:val="24"/>
          <w:szCs w:val="24"/>
          <w:lang w:val="en-US"/>
        </w:rPr>
        <w:t xml:space="preserve"> Summarize the qualifications, experience, and skills your firm brings to this project. Include examples of recent projects involving interior architectural renovations, railing or guardrail design, or similar safety-focused improvements in public or institutional settings. For each project, include scope, budget, timeline, and outcomes.</w:t>
      </w:r>
    </w:p>
    <w:p w:rsidR="49CDDD27" w:rsidP="73A503F4" w:rsidRDefault="49CDDD27" w14:paraId="424B789E" w14:textId="5D1F51E3">
      <w:pPr>
        <w:spacing w:before="240" w:beforeAutospacing="off" w:after="240" w:afterAutospacing="off"/>
      </w:pPr>
      <w:r w:rsidRPr="73A503F4" w:rsidR="49CDDD27">
        <w:rPr>
          <w:rFonts w:ascii="Calibri" w:hAnsi="Calibri" w:eastAsia="Calibri" w:cs="Calibri"/>
          <w:b w:val="1"/>
          <w:bCs w:val="1"/>
          <w:noProof w:val="0"/>
          <w:sz w:val="24"/>
          <w:szCs w:val="24"/>
          <w:lang w:val="en-US"/>
        </w:rPr>
        <w:t>3. Project Plan</w:t>
      </w:r>
      <w:r>
        <w:br/>
      </w:r>
      <w:r w:rsidRPr="73A503F4" w:rsidR="49CDDD27">
        <w:rPr>
          <w:rFonts w:ascii="Calibri" w:hAnsi="Calibri" w:eastAsia="Calibri" w:cs="Calibri"/>
          <w:noProof w:val="0"/>
          <w:sz w:val="24"/>
          <w:szCs w:val="24"/>
          <w:lang w:val="en-US"/>
        </w:rPr>
        <w:t xml:space="preserve"> Provide a detailed proposal describing how your firm will approach this project. At a minimum, address the following:</w:t>
      </w:r>
    </w:p>
    <w:p w:rsidR="49CDDD27" w:rsidP="73A503F4" w:rsidRDefault="49CDDD27" w14:paraId="606673E0" w14:textId="3F2BF9B5">
      <w:pPr>
        <w:pStyle w:val="ListParagraph"/>
        <w:numPr>
          <w:ilvl w:val="0"/>
          <w:numId w:val="2"/>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noProof w:val="0"/>
          <w:sz w:val="24"/>
          <w:szCs w:val="24"/>
          <w:lang w:val="en-US"/>
        </w:rPr>
        <w:t xml:space="preserve">Approach to evaluating existing conditions and identifying design solutions </w:t>
      </w:r>
    </w:p>
    <w:p w:rsidR="49CDDD27" w:rsidP="73A503F4" w:rsidRDefault="49CDDD27" w14:paraId="4401DCBD" w14:textId="52D948AE">
      <w:pPr>
        <w:pStyle w:val="ListParagraph"/>
        <w:numPr>
          <w:ilvl w:val="0"/>
          <w:numId w:val="2"/>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noProof w:val="0"/>
          <w:sz w:val="24"/>
          <w:szCs w:val="24"/>
          <w:lang w:val="en-US"/>
        </w:rPr>
        <w:t xml:space="preserve">Strategy for ensuring compliance with applicable safety and building codes </w:t>
      </w:r>
    </w:p>
    <w:p w:rsidR="49CDDD27" w:rsidP="73A503F4" w:rsidRDefault="49CDDD27" w14:paraId="42E8F5D2" w14:textId="41F3DA68">
      <w:pPr>
        <w:pStyle w:val="ListParagraph"/>
        <w:numPr>
          <w:ilvl w:val="0"/>
          <w:numId w:val="2"/>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noProof w:val="0"/>
          <w:sz w:val="24"/>
          <w:szCs w:val="24"/>
          <w:lang w:val="en-US"/>
        </w:rPr>
        <w:t xml:space="preserve">Design approach, including materials, durability, and aesthetics </w:t>
      </w:r>
    </w:p>
    <w:p w:rsidR="49CDDD27" w:rsidP="73A503F4" w:rsidRDefault="49CDDD27" w14:paraId="09CA5FAE" w14:textId="339870BD">
      <w:pPr>
        <w:pStyle w:val="ListParagraph"/>
        <w:numPr>
          <w:ilvl w:val="0"/>
          <w:numId w:val="2"/>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noProof w:val="0"/>
          <w:sz w:val="24"/>
          <w:szCs w:val="24"/>
          <w:lang w:val="en-US"/>
        </w:rPr>
        <w:t xml:space="preserve">Approach to minimizing disruption within an active public building </w:t>
      </w:r>
    </w:p>
    <w:p w:rsidR="49CDDD27" w:rsidP="73A503F4" w:rsidRDefault="49CDDD27" w14:paraId="37FC792D" w14:textId="01D5888F">
      <w:pPr>
        <w:pStyle w:val="ListParagraph"/>
        <w:numPr>
          <w:ilvl w:val="0"/>
          <w:numId w:val="2"/>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noProof w:val="0"/>
          <w:sz w:val="24"/>
          <w:szCs w:val="24"/>
          <w:lang w:val="en-US"/>
        </w:rPr>
        <w:t xml:space="preserve">Identification of key personnel assigned to the project, including résumés </w:t>
      </w:r>
    </w:p>
    <w:p w:rsidR="49CDDD27" w:rsidP="73A503F4" w:rsidRDefault="49CDDD27" w14:paraId="2B69C5C0" w14:textId="73F4D745">
      <w:pPr>
        <w:pStyle w:val="ListParagraph"/>
        <w:numPr>
          <w:ilvl w:val="0"/>
          <w:numId w:val="2"/>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noProof w:val="0"/>
          <w:sz w:val="24"/>
          <w:szCs w:val="24"/>
          <w:lang w:val="en-US"/>
        </w:rPr>
        <w:t xml:space="preserve">Communication plan between your firm and library staff </w:t>
      </w:r>
    </w:p>
    <w:p w:rsidR="49CDDD27" w:rsidP="73A503F4" w:rsidRDefault="49CDDD27" w14:paraId="70C1CB58" w14:textId="09E319D0">
      <w:pPr>
        <w:pStyle w:val="ListParagraph"/>
        <w:numPr>
          <w:ilvl w:val="0"/>
          <w:numId w:val="2"/>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noProof w:val="0"/>
          <w:sz w:val="24"/>
          <w:szCs w:val="24"/>
          <w:lang w:val="en-US"/>
        </w:rPr>
        <w:t xml:space="preserve">Preliminary project schedule </w:t>
      </w:r>
    </w:p>
    <w:p w:rsidR="49CDDD27" w:rsidP="73A503F4" w:rsidRDefault="49CDDD27" w14:paraId="20F387FA" w14:textId="7254C236">
      <w:pPr>
        <w:spacing w:before="240" w:beforeAutospacing="off" w:after="240" w:afterAutospacing="off"/>
      </w:pPr>
      <w:r w:rsidRPr="1CBFFD47" w:rsidR="01AD283F">
        <w:rPr>
          <w:rFonts w:ascii="Calibri" w:hAnsi="Calibri" w:eastAsia="Calibri" w:cs="Calibri"/>
          <w:b w:val="1"/>
          <w:bCs w:val="1"/>
          <w:noProof w:val="0"/>
          <w:sz w:val="24"/>
          <w:szCs w:val="24"/>
          <w:lang w:val="en-US"/>
        </w:rPr>
        <w:t>4. Schedule and Timeline</w:t>
      </w:r>
      <w:r>
        <w:br/>
      </w:r>
      <w:r w:rsidRPr="1CBFFD47" w:rsidR="01AD283F">
        <w:rPr>
          <w:rFonts w:ascii="Calibri" w:hAnsi="Calibri" w:eastAsia="Calibri" w:cs="Calibri"/>
          <w:noProof w:val="0"/>
          <w:sz w:val="24"/>
          <w:szCs w:val="24"/>
          <w:lang w:val="en-US"/>
        </w:rPr>
        <w:t xml:space="preserve"> Outline the proposed project schedule, including key milestones such as design phases, construction document completion, and anticipated bidding and construction timelines.</w:t>
      </w:r>
    </w:p>
    <w:p w:rsidR="49CDDD27" w:rsidP="73A503F4" w:rsidRDefault="49CDDD27" w14:paraId="3068C351" w14:textId="4BA470FC">
      <w:pPr>
        <w:spacing w:before="240" w:beforeAutospacing="off" w:after="240" w:afterAutospacing="off"/>
      </w:pPr>
      <w:r w:rsidRPr="73A503F4" w:rsidR="49CDDD27">
        <w:rPr>
          <w:rFonts w:ascii="Calibri" w:hAnsi="Calibri" w:eastAsia="Calibri" w:cs="Calibri"/>
          <w:b w:val="1"/>
          <w:bCs w:val="1"/>
          <w:noProof w:val="0"/>
          <w:sz w:val="24"/>
          <w:szCs w:val="24"/>
          <w:lang w:val="en-US"/>
        </w:rPr>
        <w:t>5. Cost</w:t>
      </w:r>
      <w:r>
        <w:br/>
      </w:r>
      <w:r w:rsidRPr="73A503F4" w:rsidR="49CDDD27">
        <w:rPr>
          <w:rFonts w:ascii="Calibri" w:hAnsi="Calibri" w:eastAsia="Calibri" w:cs="Calibri"/>
          <w:noProof w:val="0"/>
          <w:sz w:val="24"/>
          <w:szCs w:val="24"/>
          <w:lang w:val="en-US"/>
        </w:rPr>
        <w:t xml:space="preserve"> Provide a detailed fee proposal for all design and related services. Include a breakdown by project phase (e.g., schematic design, design development, construction documents, construction administration) and identify any reimbursable expenses.</w:t>
      </w:r>
    </w:p>
    <w:p w:rsidR="73A503F4" w:rsidRDefault="73A503F4" w14:paraId="15335E00" w14:textId="38C46EB0"/>
    <w:p w:rsidR="49CDDD27" w:rsidP="1CBFFD47" w:rsidRDefault="49CDDD27" w14:paraId="55E4508E" w14:textId="592F3448">
      <w:pPr>
        <w:pStyle w:val="Heading3"/>
        <w:spacing w:before="281" w:beforeAutospacing="off" w:after="281" w:afterAutospacing="off"/>
        <w:rPr>
          <w:rFonts w:ascii="Calibri" w:hAnsi="Calibri" w:eastAsia="Calibri" w:cs="Calibri"/>
          <w:b w:val="1"/>
          <w:bCs w:val="1"/>
          <w:noProof w:val="0"/>
          <w:color w:val="05999C"/>
          <w:sz w:val="28"/>
          <w:szCs w:val="28"/>
          <w:lang w:val="en-US"/>
        </w:rPr>
      </w:pPr>
      <w:r w:rsidRPr="1CBFFD47" w:rsidR="01AD283F">
        <w:rPr>
          <w:rFonts w:ascii="Calibri" w:hAnsi="Calibri" w:eastAsia="Calibri" w:cs="Calibri"/>
          <w:b w:val="1"/>
          <w:bCs w:val="1"/>
          <w:noProof w:val="0"/>
          <w:color w:val="05999C"/>
          <w:sz w:val="28"/>
          <w:szCs w:val="28"/>
          <w:lang w:val="en-US"/>
        </w:rPr>
        <w:t>Evaluation Process</w:t>
      </w:r>
    </w:p>
    <w:p w:rsidR="49CDDD27" w:rsidP="73A503F4" w:rsidRDefault="49CDDD27" w14:paraId="5BE70012" w14:textId="115A624A">
      <w:pPr>
        <w:spacing w:before="240" w:beforeAutospacing="off" w:after="240" w:afterAutospacing="off"/>
      </w:pPr>
      <w:r w:rsidRPr="73A503F4" w:rsidR="49CDDD27">
        <w:rPr>
          <w:rFonts w:ascii="Calibri" w:hAnsi="Calibri" w:eastAsia="Calibri" w:cs="Calibri"/>
          <w:noProof w:val="0"/>
          <w:sz w:val="24"/>
          <w:szCs w:val="24"/>
          <w:lang w:val="en-US"/>
        </w:rPr>
        <w:t>Proposals will be evaluated according to the following criteria:</w:t>
      </w:r>
    </w:p>
    <w:p w:rsidR="49CDDD27" w:rsidP="73A503F4" w:rsidRDefault="49CDDD27" w14:paraId="2453C59A" w14:textId="4D707DA8">
      <w:pPr>
        <w:pStyle w:val="ListParagraph"/>
        <w:numPr>
          <w:ilvl w:val="0"/>
          <w:numId w:val="3"/>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b w:val="1"/>
          <w:bCs w:val="1"/>
          <w:noProof w:val="0"/>
          <w:sz w:val="24"/>
          <w:szCs w:val="24"/>
          <w:lang w:val="en-US"/>
        </w:rPr>
        <w:t>Firm Qualifications and Experience</w:t>
      </w:r>
      <w:r w:rsidRPr="73A503F4" w:rsidR="49CDDD27">
        <w:rPr>
          <w:rFonts w:ascii="Calibri" w:hAnsi="Calibri" w:eastAsia="Calibri" w:cs="Calibri"/>
          <w:noProof w:val="0"/>
          <w:sz w:val="24"/>
          <w:szCs w:val="24"/>
          <w:lang w:val="en-US"/>
        </w:rPr>
        <w:t xml:space="preserve"> – Demonstrated success with similar architectural projects, particularly in public or occupied buildings. </w:t>
      </w:r>
    </w:p>
    <w:p w:rsidR="49CDDD27" w:rsidP="73A503F4" w:rsidRDefault="49CDDD27" w14:paraId="6BAB36AA" w14:textId="50BADF6E">
      <w:pPr>
        <w:pStyle w:val="ListParagraph"/>
        <w:numPr>
          <w:ilvl w:val="0"/>
          <w:numId w:val="3"/>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b w:val="1"/>
          <w:bCs w:val="1"/>
          <w:noProof w:val="0"/>
          <w:sz w:val="24"/>
          <w:szCs w:val="24"/>
          <w:lang w:val="en-US"/>
        </w:rPr>
        <w:t>Project Team Qualifications</w:t>
      </w:r>
      <w:r w:rsidRPr="73A503F4" w:rsidR="49CDDD27">
        <w:rPr>
          <w:rFonts w:ascii="Calibri" w:hAnsi="Calibri" w:eastAsia="Calibri" w:cs="Calibri"/>
          <w:noProof w:val="0"/>
          <w:sz w:val="24"/>
          <w:szCs w:val="24"/>
          <w:lang w:val="en-US"/>
        </w:rPr>
        <w:t xml:space="preserve"> – Experience and expertise of the individuals assigned to the project. </w:t>
      </w:r>
    </w:p>
    <w:p w:rsidR="49CDDD27" w:rsidP="73A503F4" w:rsidRDefault="49CDDD27" w14:paraId="439C4B97" w14:textId="1DE3AD7A">
      <w:pPr>
        <w:pStyle w:val="ListParagraph"/>
        <w:numPr>
          <w:ilvl w:val="0"/>
          <w:numId w:val="3"/>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b w:val="1"/>
          <w:bCs w:val="1"/>
          <w:noProof w:val="0"/>
          <w:sz w:val="24"/>
          <w:szCs w:val="24"/>
          <w:lang w:val="en-US"/>
        </w:rPr>
        <w:t>Project Approach</w:t>
      </w:r>
      <w:r w:rsidRPr="73A503F4" w:rsidR="49CDDD27">
        <w:rPr>
          <w:rFonts w:ascii="Calibri" w:hAnsi="Calibri" w:eastAsia="Calibri" w:cs="Calibri"/>
          <w:noProof w:val="0"/>
          <w:sz w:val="24"/>
          <w:szCs w:val="24"/>
          <w:lang w:val="en-US"/>
        </w:rPr>
        <w:t xml:space="preserve"> – Clarity, feasibility, and thoughtfulness of the proposed design and implementation strategy. </w:t>
      </w:r>
    </w:p>
    <w:p w:rsidR="49CDDD27" w:rsidP="73A503F4" w:rsidRDefault="49CDDD27" w14:paraId="45843BF6" w14:textId="4FC71A51">
      <w:pPr>
        <w:pStyle w:val="ListParagraph"/>
        <w:numPr>
          <w:ilvl w:val="0"/>
          <w:numId w:val="3"/>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b w:val="1"/>
          <w:bCs w:val="1"/>
          <w:noProof w:val="0"/>
          <w:sz w:val="24"/>
          <w:szCs w:val="24"/>
          <w:lang w:val="en-US"/>
        </w:rPr>
        <w:t>References</w:t>
      </w:r>
      <w:r w:rsidRPr="73A503F4" w:rsidR="49CDDD27">
        <w:rPr>
          <w:rFonts w:ascii="Calibri" w:hAnsi="Calibri" w:eastAsia="Calibri" w:cs="Calibri"/>
          <w:noProof w:val="0"/>
          <w:sz w:val="24"/>
          <w:szCs w:val="24"/>
          <w:lang w:val="en-US"/>
        </w:rPr>
        <w:t xml:space="preserve"> – Feedback from previous clients on comparable projects. </w:t>
      </w:r>
    </w:p>
    <w:p w:rsidR="73A503F4" w:rsidP="1CBFFD47" w:rsidRDefault="73A503F4" w14:paraId="27FED0F0" w14:textId="234CE4DD">
      <w:pPr>
        <w:pStyle w:val="Heading3"/>
        <w:rPr>
          <w:rFonts w:ascii="Calibri" w:hAnsi="Calibri" w:eastAsia="Calibri" w:cs="Calibri"/>
          <w:noProof w:val="0"/>
          <w:color w:val="auto"/>
          <w:sz w:val="24"/>
          <w:szCs w:val="24"/>
          <w:lang w:val="en-US"/>
        </w:rPr>
      </w:pPr>
      <w:r>
        <w:br/>
      </w:r>
      <w:r w:rsidRPr="1CBFFD47" w:rsidR="711C1FBA">
        <w:rPr>
          <w:rFonts w:ascii="Calibri" w:hAnsi="Calibri" w:eastAsia="Calibri" w:cs="Calibri"/>
          <w:b w:val="1"/>
          <w:bCs w:val="1"/>
          <w:noProof w:val="0"/>
          <w:color w:val="05999C"/>
          <w:sz w:val="28"/>
          <w:szCs w:val="28"/>
          <w:lang w:val="en-US"/>
        </w:rPr>
        <w:t>Submissions and Inquiries</w:t>
      </w:r>
      <w:r>
        <w:br/>
      </w:r>
      <w:r w:rsidRPr="1CBFFD47" w:rsidR="4812D086">
        <w:rPr>
          <w:color w:val="auto"/>
          <w:sz w:val="24"/>
          <w:szCs w:val="24"/>
        </w:rPr>
        <w:t>Designated Contact: Dawn Wacek, Library Director</w:t>
      </w:r>
      <w:r w:rsidRPr="1CBFFD47" w:rsidR="4812D086">
        <w:rPr>
          <w:color w:val="auto"/>
          <w:sz w:val="24"/>
          <w:szCs w:val="24"/>
        </w:rPr>
        <w:t xml:space="preserve"> Please</w:t>
      </w:r>
      <w:r w:rsidRPr="1CBFFD47" w:rsidR="4812D086">
        <w:rPr>
          <w:color w:val="auto"/>
          <w:sz w:val="24"/>
          <w:szCs w:val="24"/>
        </w:rPr>
        <w:t xml:space="preserve"> direct all questions concerning this RFP by email to dwacek@lacrosselibrary.org or phone at 608-789-8190. </w:t>
      </w:r>
    </w:p>
    <w:p w:rsidR="73A503F4" w:rsidP="1CBFFD47" w:rsidRDefault="73A503F4" w14:paraId="0C0A3B42" w14:textId="5B2B1E79">
      <w:pPr>
        <w:pStyle w:val="Heading3"/>
        <w:suppressLineNumbers w:val="0"/>
        <w:bidi w:val="0"/>
        <w:spacing w:before="160" w:beforeAutospacing="off" w:after="80" w:afterAutospacing="off" w:line="279" w:lineRule="auto"/>
        <w:ind w:left="0" w:right="0"/>
        <w:jc w:val="left"/>
        <w:rPr>
          <w:rFonts w:ascii="Calibri" w:hAnsi="Calibri" w:eastAsia="Calibri" w:cs="Calibri"/>
          <w:noProof w:val="0"/>
          <w:color w:val="auto"/>
          <w:sz w:val="24"/>
          <w:szCs w:val="24"/>
          <w:lang w:val="en-US"/>
        </w:rPr>
      </w:pPr>
      <w:r w:rsidRPr="1CBFFD47" w:rsidR="4812D086">
        <w:rPr>
          <w:color w:val="auto"/>
          <w:sz w:val="24"/>
          <w:szCs w:val="24"/>
        </w:rPr>
        <w:t>No questions concerning this RFP will be accepted after 5:00 PM on April 24, 202</w:t>
      </w:r>
      <w:r w:rsidRPr="1CBFFD47" w:rsidR="17314545">
        <w:rPr>
          <w:color w:val="auto"/>
          <w:sz w:val="24"/>
          <w:szCs w:val="24"/>
        </w:rPr>
        <w:t>6</w:t>
      </w:r>
      <w:r w:rsidRPr="1CBFFD47" w:rsidR="4812D086">
        <w:rPr>
          <w:color w:val="auto"/>
          <w:sz w:val="24"/>
          <w:szCs w:val="24"/>
        </w:rPr>
        <w:t>.</w:t>
      </w:r>
    </w:p>
    <w:p w:rsidR="73A503F4" w:rsidP="1CBFFD47" w:rsidRDefault="73A503F4" w14:paraId="61F81A65" w14:textId="4442AD27">
      <w:pPr>
        <w:pStyle w:val="Heading3"/>
        <w:suppressLineNumbers w:val="0"/>
        <w:bidi w:val="0"/>
        <w:spacing w:before="160" w:beforeAutospacing="off" w:after="80" w:afterAutospacing="off" w:line="279" w:lineRule="auto"/>
        <w:ind w:left="0" w:right="0"/>
        <w:jc w:val="left"/>
        <w:rPr>
          <w:rFonts w:ascii="Calibri" w:hAnsi="Calibri" w:eastAsia="Calibri" w:cs="Calibri"/>
          <w:noProof w:val="0"/>
          <w:color w:val="auto"/>
          <w:sz w:val="24"/>
          <w:szCs w:val="24"/>
          <w:lang w:val="en-US"/>
        </w:rPr>
      </w:pPr>
      <w:r w:rsidRPr="1CBFFD47" w:rsidR="01AD283F">
        <w:rPr>
          <w:rFonts w:ascii="Calibri" w:hAnsi="Calibri" w:eastAsia="Calibri" w:cs="Calibri"/>
          <w:noProof w:val="0"/>
          <w:color w:val="auto"/>
          <w:sz w:val="24"/>
          <w:szCs w:val="24"/>
          <w:lang w:val="en-US"/>
        </w:rPr>
        <w:t xml:space="preserve">Proposals must be </w:t>
      </w:r>
      <w:r w:rsidRPr="1CBFFD47" w:rsidR="01AD283F">
        <w:rPr>
          <w:rFonts w:ascii="Calibri" w:hAnsi="Calibri" w:eastAsia="Calibri" w:cs="Calibri"/>
          <w:noProof w:val="0"/>
          <w:color w:val="auto"/>
          <w:sz w:val="24"/>
          <w:szCs w:val="24"/>
          <w:lang w:val="en-US"/>
        </w:rPr>
        <w:t>submitted</w:t>
      </w:r>
      <w:r w:rsidRPr="1CBFFD47" w:rsidR="01AD283F">
        <w:rPr>
          <w:rFonts w:ascii="Calibri" w:hAnsi="Calibri" w:eastAsia="Calibri" w:cs="Calibri"/>
          <w:noProof w:val="0"/>
          <w:color w:val="auto"/>
          <w:sz w:val="24"/>
          <w:szCs w:val="24"/>
          <w:lang w:val="en-US"/>
        </w:rPr>
        <w:t xml:space="preserve"> by </w:t>
      </w:r>
      <w:r w:rsidRPr="1CBFFD47" w:rsidR="76A5C9A2">
        <w:rPr>
          <w:rFonts w:ascii="Calibri" w:hAnsi="Calibri" w:eastAsia="Calibri" w:cs="Calibri"/>
          <w:noProof w:val="0"/>
          <w:color w:val="auto"/>
          <w:sz w:val="24"/>
          <w:szCs w:val="24"/>
          <w:lang w:val="en-US"/>
        </w:rPr>
        <w:t>May 1st</w:t>
      </w:r>
      <w:r w:rsidRPr="1CBFFD47" w:rsidR="01AD283F">
        <w:rPr>
          <w:rFonts w:ascii="Calibri" w:hAnsi="Calibri" w:eastAsia="Calibri" w:cs="Calibri"/>
          <w:noProof w:val="0"/>
          <w:color w:val="auto"/>
          <w:sz w:val="24"/>
          <w:szCs w:val="24"/>
          <w:lang w:val="en-US"/>
        </w:rPr>
        <w:t xml:space="preserve"> via email with the subject line “Atrium Railing Design Proposal” to </w:t>
      </w:r>
      <w:r w:rsidRPr="1CBFFD47" w:rsidR="51796DCE">
        <w:rPr>
          <w:rFonts w:ascii="Calibri" w:hAnsi="Calibri" w:eastAsia="Calibri" w:cs="Calibri"/>
          <w:noProof w:val="0"/>
          <w:color w:val="auto"/>
          <w:sz w:val="24"/>
          <w:szCs w:val="24"/>
          <w:lang w:val="en-US"/>
        </w:rPr>
        <w:t>dwacek@lacrosselibrary.org</w:t>
      </w:r>
      <w:r w:rsidRPr="1CBFFD47" w:rsidR="01AD283F">
        <w:rPr>
          <w:rFonts w:ascii="Calibri" w:hAnsi="Calibri" w:eastAsia="Calibri" w:cs="Calibri"/>
          <w:noProof w:val="0"/>
          <w:color w:val="auto"/>
          <w:sz w:val="24"/>
          <w:szCs w:val="24"/>
          <w:lang w:val="en-US"/>
        </w:rPr>
        <w:t>.</w:t>
      </w:r>
    </w:p>
    <w:p w:rsidR="73A503F4" w:rsidRDefault="73A503F4" w14:paraId="6EEFD7EB" w14:textId="141D946E"/>
    <w:p w:rsidR="35ACF77F" w:rsidP="73A503F4" w:rsidRDefault="35ACF77F" w14:paraId="5FE37BD1" w14:textId="3CD70299">
      <w:pPr>
        <w:spacing w:before="240" w:beforeAutospacing="off" w:after="240" w:afterAutospacing="off"/>
      </w:pPr>
      <w:r w:rsidRPr="1CBFFD47" w:rsidR="0F6FB2BB">
        <w:rPr>
          <w:rFonts w:ascii="Calibri" w:hAnsi="Calibri" w:eastAsia="Calibri" w:cs="Calibri"/>
          <w:b w:val="1"/>
          <w:bCs w:val="1"/>
          <w:noProof w:val="0"/>
          <w:color w:val="05999C"/>
          <w:sz w:val="28"/>
          <w:szCs w:val="28"/>
          <w:lang w:val="en-US"/>
        </w:rPr>
        <w:t>Project Schedule</w:t>
      </w:r>
      <w:r>
        <w:br/>
      </w:r>
      <w:r w:rsidRPr="1CBFFD47" w:rsidR="01AD283F">
        <w:rPr>
          <w:rFonts w:ascii="Calibri" w:hAnsi="Calibri" w:eastAsia="Calibri" w:cs="Calibri"/>
          <w:noProof w:val="0"/>
          <w:sz w:val="24"/>
          <w:szCs w:val="24"/>
          <w:lang w:val="en-US"/>
        </w:rPr>
        <w:t>The</w:t>
      </w:r>
      <w:r w:rsidRPr="1CBFFD47" w:rsidR="01AD283F">
        <w:rPr>
          <w:rFonts w:ascii="Calibri" w:hAnsi="Calibri" w:eastAsia="Calibri" w:cs="Calibri"/>
          <w:noProof w:val="0"/>
          <w:sz w:val="24"/>
          <w:szCs w:val="24"/>
          <w:lang w:val="en-US"/>
        </w:rPr>
        <w:t xml:space="preserve"> LPL Board of Trustees reserves the right to make the final decision </w:t>
      </w:r>
      <w:r w:rsidRPr="1CBFFD47" w:rsidR="01AD283F">
        <w:rPr>
          <w:rFonts w:ascii="Calibri" w:hAnsi="Calibri" w:eastAsia="Calibri" w:cs="Calibri"/>
          <w:noProof w:val="0"/>
          <w:sz w:val="24"/>
          <w:szCs w:val="24"/>
          <w:lang w:val="en-US"/>
        </w:rPr>
        <w:t>regarding</w:t>
      </w:r>
      <w:r w:rsidRPr="1CBFFD47" w:rsidR="01AD283F">
        <w:rPr>
          <w:rFonts w:ascii="Calibri" w:hAnsi="Calibri" w:eastAsia="Calibri" w:cs="Calibri"/>
          <w:noProof w:val="0"/>
          <w:sz w:val="24"/>
          <w:szCs w:val="24"/>
          <w:lang w:val="en-US"/>
        </w:rPr>
        <w:t xml:space="preserve"> this RFP, including the right to reject any or all proposals. The Board may choose to conduct interviews as part of the selection process.</w:t>
      </w:r>
    </w:p>
    <w:p w:rsidR="49CDDD27" w:rsidP="73A503F4" w:rsidRDefault="49CDDD27" w14:paraId="5BDA9C62" w14:textId="6BC06BDF">
      <w:pPr>
        <w:pStyle w:val="ListParagraph"/>
        <w:numPr>
          <w:ilvl w:val="0"/>
          <w:numId w:val="4"/>
        </w:numPr>
        <w:spacing w:before="0" w:beforeAutospacing="off" w:after="0" w:afterAutospacing="off"/>
        <w:rPr>
          <w:rFonts w:ascii="Calibri" w:hAnsi="Calibri" w:eastAsia="Calibri" w:cs="Calibri"/>
          <w:noProof w:val="0"/>
          <w:sz w:val="24"/>
          <w:szCs w:val="24"/>
          <w:lang w:val="en-US"/>
        </w:rPr>
      </w:pPr>
      <w:r w:rsidRPr="1CBFFD47" w:rsidR="01AD283F">
        <w:rPr>
          <w:rFonts w:ascii="Calibri" w:hAnsi="Calibri" w:eastAsia="Calibri" w:cs="Calibri"/>
          <w:noProof w:val="0"/>
          <w:sz w:val="24"/>
          <w:szCs w:val="24"/>
          <w:lang w:val="en-US"/>
        </w:rPr>
        <w:t xml:space="preserve">RFP Issued: </w:t>
      </w:r>
      <w:r w:rsidRPr="1CBFFD47" w:rsidR="5F5C88CE">
        <w:rPr>
          <w:rFonts w:ascii="Calibri" w:hAnsi="Calibri" w:eastAsia="Calibri" w:cs="Calibri"/>
          <w:noProof w:val="0"/>
          <w:sz w:val="24"/>
          <w:szCs w:val="24"/>
          <w:lang w:val="en-US"/>
        </w:rPr>
        <w:t xml:space="preserve">April </w:t>
      </w:r>
      <w:r w:rsidRPr="1CBFFD47" w:rsidR="697D6E7F">
        <w:rPr>
          <w:rFonts w:ascii="Calibri" w:hAnsi="Calibri" w:eastAsia="Calibri" w:cs="Calibri"/>
          <w:noProof w:val="0"/>
          <w:sz w:val="24"/>
          <w:szCs w:val="24"/>
          <w:lang w:val="en-US"/>
        </w:rPr>
        <w:t>20</w:t>
      </w:r>
      <w:r w:rsidRPr="1CBFFD47" w:rsidR="5F5C88CE">
        <w:rPr>
          <w:rFonts w:ascii="Calibri" w:hAnsi="Calibri" w:eastAsia="Calibri" w:cs="Calibri"/>
          <w:noProof w:val="0"/>
          <w:sz w:val="24"/>
          <w:szCs w:val="24"/>
          <w:lang w:val="en-US"/>
        </w:rPr>
        <w:t>, 2026</w:t>
      </w:r>
      <w:r w:rsidRPr="1CBFFD47" w:rsidR="01AD283F">
        <w:rPr>
          <w:rFonts w:ascii="Calibri" w:hAnsi="Calibri" w:eastAsia="Calibri" w:cs="Calibri"/>
          <w:noProof w:val="0"/>
          <w:sz w:val="24"/>
          <w:szCs w:val="24"/>
          <w:lang w:val="en-US"/>
        </w:rPr>
        <w:t xml:space="preserve"> </w:t>
      </w:r>
    </w:p>
    <w:p w:rsidR="49CDDD27" w:rsidP="73A503F4" w:rsidRDefault="49CDDD27" w14:paraId="2E607D97" w14:textId="7C013B49">
      <w:pPr>
        <w:pStyle w:val="ListParagraph"/>
        <w:numPr>
          <w:ilvl w:val="0"/>
          <w:numId w:val="4"/>
        </w:numPr>
        <w:spacing w:before="0" w:beforeAutospacing="off" w:after="0" w:afterAutospacing="off"/>
        <w:rPr>
          <w:rFonts w:ascii="Calibri" w:hAnsi="Calibri" w:eastAsia="Calibri" w:cs="Calibri"/>
          <w:noProof w:val="0"/>
          <w:sz w:val="24"/>
          <w:szCs w:val="24"/>
          <w:lang w:val="en-US"/>
        </w:rPr>
      </w:pPr>
      <w:r w:rsidRPr="1CBFFD47" w:rsidR="01AD283F">
        <w:rPr>
          <w:rFonts w:ascii="Calibri" w:hAnsi="Calibri" w:eastAsia="Calibri" w:cs="Calibri"/>
          <w:noProof w:val="0"/>
          <w:sz w:val="24"/>
          <w:szCs w:val="24"/>
          <w:lang w:val="en-US"/>
        </w:rPr>
        <w:t xml:space="preserve">Proposals Due: </w:t>
      </w:r>
      <w:r w:rsidRPr="1CBFFD47" w:rsidR="439BA883">
        <w:rPr>
          <w:rFonts w:ascii="Calibri" w:hAnsi="Calibri" w:eastAsia="Calibri" w:cs="Calibri"/>
          <w:noProof w:val="0"/>
          <w:sz w:val="24"/>
          <w:szCs w:val="24"/>
          <w:lang w:val="en-US"/>
        </w:rPr>
        <w:t xml:space="preserve">May </w:t>
      </w:r>
      <w:r w:rsidRPr="1CBFFD47" w:rsidR="5B860F48">
        <w:rPr>
          <w:rFonts w:ascii="Calibri" w:hAnsi="Calibri" w:eastAsia="Calibri" w:cs="Calibri"/>
          <w:noProof w:val="0"/>
          <w:sz w:val="24"/>
          <w:szCs w:val="24"/>
          <w:lang w:val="en-US"/>
        </w:rPr>
        <w:t>4</w:t>
      </w:r>
      <w:r w:rsidRPr="1CBFFD47" w:rsidR="439BA883">
        <w:rPr>
          <w:rFonts w:ascii="Calibri" w:hAnsi="Calibri" w:eastAsia="Calibri" w:cs="Calibri"/>
          <w:noProof w:val="0"/>
          <w:sz w:val="24"/>
          <w:szCs w:val="24"/>
          <w:lang w:val="en-US"/>
        </w:rPr>
        <w:t>,</w:t>
      </w:r>
      <w:r w:rsidRPr="1CBFFD47" w:rsidR="01AD283F">
        <w:rPr>
          <w:rFonts w:ascii="Calibri" w:hAnsi="Calibri" w:eastAsia="Calibri" w:cs="Calibri"/>
          <w:noProof w:val="0"/>
          <w:sz w:val="24"/>
          <w:szCs w:val="24"/>
          <w:lang w:val="en-US"/>
        </w:rPr>
        <w:t xml:space="preserve"> </w:t>
      </w:r>
      <w:r w:rsidRPr="1CBFFD47" w:rsidR="439BA883">
        <w:rPr>
          <w:rFonts w:ascii="Calibri" w:hAnsi="Calibri" w:eastAsia="Calibri" w:cs="Calibri"/>
          <w:noProof w:val="0"/>
          <w:sz w:val="24"/>
          <w:szCs w:val="24"/>
          <w:lang w:val="en-US"/>
        </w:rPr>
        <w:t>2026</w:t>
      </w:r>
    </w:p>
    <w:p w:rsidR="49CDDD27" w:rsidP="73A503F4" w:rsidRDefault="49CDDD27" w14:paraId="74615DD2" w14:textId="1CE11EE0">
      <w:pPr>
        <w:pStyle w:val="ListParagraph"/>
        <w:numPr>
          <w:ilvl w:val="0"/>
          <w:numId w:val="4"/>
        </w:numPr>
        <w:spacing w:before="0" w:beforeAutospacing="off" w:after="0" w:afterAutospacing="off"/>
        <w:rPr>
          <w:rFonts w:ascii="Calibri" w:hAnsi="Calibri" w:eastAsia="Calibri" w:cs="Calibri"/>
          <w:noProof w:val="0"/>
          <w:sz w:val="24"/>
          <w:szCs w:val="24"/>
          <w:lang w:val="en-US"/>
        </w:rPr>
      </w:pPr>
      <w:r w:rsidRPr="1CBFFD47" w:rsidR="01AD283F">
        <w:rPr>
          <w:rFonts w:ascii="Calibri" w:hAnsi="Calibri" w:eastAsia="Calibri" w:cs="Calibri"/>
          <w:noProof w:val="0"/>
          <w:sz w:val="24"/>
          <w:szCs w:val="24"/>
          <w:lang w:val="en-US"/>
        </w:rPr>
        <w:t xml:space="preserve">Evaluation Period: </w:t>
      </w:r>
      <w:r w:rsidRPr="1CBFFD47" w:rsidR="7B34F034">
        <w:rPr>
          <w:rFonts w:ascii="Calibri" w:hAnsi="Calibri" w:eastAsia="Calibri" w:cs="Calibri"/>
          <w:noProof w:val="0"/>
          <w:sz w:val="24"/>
          <w:szCs w:val="24"/>
          <w:lang w:val="en-US"/>
        </w:rPr>
        <w:t xml:space="preserve">May </w:t>
      </w:r>
      <w:r w:rsidRPr="1CBFFD47" w:rsidR="041DD51C">
        <w:rPr>
          <w:rFonts w:ascii="Calibri" w:hAnsi="Calibri" w:eastAsia="Calibri" w:cs="Calibri"/>
          <w:noProof w:val="0"/>
          <w:sz w:val="24"/>
          <w:szCs w:val="24"/>
          <w:lang w:val="en-US"/>
        </w:rPr>
        <w:t>4</w:t>
      </w:r>
      <w:r w:rsidRPr="1CBFFD47" w:rsidR="7B34F034">
        <w:rPr>
          <w:rFonts w:ascii="Calibri" w:hAnsi="Calibri" w:eastAsia="Calibri" w:cs="Calibri"/>
          <w:noProof w:val="0"/>
          <w:sz w:val="24"/>
          <w:szCs w:val="24"/>
          <w:lang w:val="en-US"/>
        </w:rPr>
        <w:t>, 2026- May 12, 2026</w:t>
      </w:r>
    </w:p>
    <w:p w:rsidR="49CDDD27" w:rsidP="73A503F4" w:rsidRDefault="49CDDD27" w14:paraId="5D2A4EB6" w14:textId="594908BC">
      <w:pPr>
        <w:pStyle w:val="ListParagraph"/>
        <w:numPr>
          <w:ilvl w:val="0"/>
          <w:numId w:val="4"/>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noProof w:val="0"/>
          <w:sz w:val="24"/>
          <w:szCs w:val="24"/>
          <w:lang w:val="en-US"/>
        </w:rPr>
        <w:t xml:space="preserve">Board Approval: </w:t>
      </w:r>
      <w:r w:rsidRPr="73A503F4" w:rsidR="1EAF39C1">
        <w:rPr>
          <w:rFonts w:ascii="Calibri" w:hAnsi="Calibri" w:eastAsia="Calibri" w:cs="Calibri"/>
          <w:noProof w:val="0"/>
          <w:sz w:val="24"/>
          <w:szCs w:val="24"/>
          <w:lang w:val="en-US"/>
        </w:rPr>
        <w:t>May 12, 2026</w:t>
      </w:r>
    </w:p>
    <w:p w:rsidR="49CDDD27" w:rsidP="73A503F4" w:rsidRDefault="49CDDD27" w14:paraId="1BBD0BE7" w14:textId="4804066C">
      <w:pPr>
        <w:pStyle w:val="ListParagraph"/>
        <w:numPr>
          <w:ilvl w:val="0"/>
          <w:numId w:val="4"/>
        </w:numPr>
        <w:spacing w:before="0" w:beforeAutospacing="off" w:after="0" w:afterAutospacing="off"/>
        <w:rPr>
          <w:rFonts w:ascii="Calibri" w:hAnsi="Calibri" w:eastAsia="Calibri" w:cs="Calibri"/>
          <w:noProof w:val="0"/>
          <w:sz w:val="24"/>
          <w:szCs w:val="24"/>
          <w:lang w:val="en-US"/>
        </w:rPr>
      </w:pPr>
      <w:r w:rsidRPr="73A503F4" w:rsidR="49CDDD27">
        <w:rPr>
          <w:rFonts w:ascii="Calibri" w:hAnsi="Calibri" w:eastAsia="Calibri" w:cs="Calibri"/>
          <w:noProof w:val="0"/>
          <w:sz w:val="24"/>
          <w:szCs w:val="24"/>
          <w:lang w:val="en-US"/>
        </w:rPr>
        <w:t xml:space="preserve">Project Awarded: </w:t>
      </w:r>
      <w:r w:rsidRPr="73A503F4" w:rsidR="214AEF0C">
        <w:rPr>
          <w:rFonts w:ascii="Calibri" w:hAnsi="Calibri" w:eastAsia="Calibri" w:cs="Calibri"/>
          <w:noProof w:val="0"/>
          <w:sz w:val="24"/>
          <w:szCs w:val="24"/>
          <w:lang w:val="en-US"/>
        </w:rPr>
        <w:t>May 15, 2026</w:t>
      </w:r>
      <w:r>
        <w:br/>
      </w:r>
      <w:r>
        <w:br/>
      </w:r>
      <w:r>
        <w:br/>
      </w:r>
      <w:r>
        <w:br/>
      </w:r>
      <w:r>
        <w:br/>
      </w:r>
    </w:p>
    <w:p w:rsidR="214AEF0C" w:rsidP="1CBFFD47" w:rsidRDefault="214AEF0C" w14:paraId="3F3ADCE2" w14:textId="620EBFCF">
      <w:pPr>
        <w:pStyle w:val="Normal"/>
        <w:rPr>
          <w:rFonts w:ascii="Calibri" w:hAnsi="Calibri" w:eastAsia="Calibri" w:cs="Calibri"/>
          <w:b w:val="1"/>
          <w:bCs w:val="1"/>
          <w:noProof w:val="0"/>
          <w:color w:val="05999C"/>
          <w:sz w:val="28"/>
          <w:szCs w:val="28"/>
          <w:lang w:val="en-US"/>
        </w:rPr>
      </w:pPr>
      <w:r w:rsidRPr="1CBFFD47" w:rsidR="29BF9C13">
        <w:rPr>
          <w:rFonts w:ascii="Calibri" w:hAnsi="Calibri" w:eastAsia="Calibri" w:cs="Calibri"/>
          <w:b w:val="1"/>
          <w:bCs w:val="1"/>
          <w:noProof w:val="0"/>
          <w:color w:val="05999C"/>
          <w:sz w:val="28"/>
          <w:szCs w:val="28"/>
          <w:lang w:val="en-US"/>
        </w:rPr>
        <w:t xml:space="preserve">Appendix A: </w:t>
      </w:r>
    </w:p>
    <w:p w:rsidR="2AE140B9" w:rsidP="73A503F4" w:rsidRDefault="2AE140B9" w14:paraId="30880B3E" w14:textId="16738A37">
      <w:pPr>
        <w:pStyle w:val="Normal"/>
      </w:pPr>
      <w:r w:rsidR="2AE140B9">
        <w:drawing>
          <wp:inline wp14:editId="79B64F84" wp14:anchorId="5D63A646">
            <wp:extent cx="6153244" cy="4470180"/>
            <wp:effectExtent l="0" t="0" r="0" b="0"/>
            <wp:docPr id="14725092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63509025" name="Picture 463509025"/>
                    <pic:cNvPicPr/>
                  </pic:nvPicPr>
                  <pic:blipFill>
                    <a:blip xmlns:r="http://schemas.openxmlformats.org/officeDocument/2006/relationships" r:embed="rId876844231">
                      <a:extLst>
                        <a:ext uri="{28A0092B-C50C-407E-A947-70E740481C1C}">
                          <a14:useLocalDpi xmlns:a14="http://schemas.microsoft.com/office/drawing/2010/main"/>
                        </a:ext>
                      </a:extLst>
                    </a:blip>
                    <a:stretch>
                      <a:fillRect/>
                    </a:stretch>
                  </pic:blipFill>
                  <pic:spPr>
                    <a:xfrm rot="0">
                      <a:off x="0" y="0"/>
                      <a:ext cx="6153244" cy="4470180"/>
                    </a:xfrm>
                    <a:prstGeom prst="rect">
                      <a:avLst/>
                    </a:prstGeom>
                  </pic:spPr>
                </pic:pic>
              </a:graphicData>
            </a:graphic>
          </wp:inline>
        </w:drawing>
      </w:r>
    </w:p>
    <w:p w:rsidR="122CB348" w:rsidP="73A503F4" w:rsidRDefault="122CB348" w14:paraId="265D06F4" w14:textId="414497C8">
      <w:pPr>
        <w:pStyle w:val="Normal"/>
        <w:rPr>
          <w:rFonts w:ascii="Calibri" w:hAnsi="Calibri" w:eastAsia="Calibri" w:cs="Calibri"/>
          <w:noProof w:val="0"/>
          <w:sz w:val="24"/>
          <w:szCs w:val="24"/>
          <w:lang w:val="en-US"/>
        </w:rPr>
      </w:pPr>
      <w:r w:rsidRPr="73A503F4" w:rsidR="122CB348">
        <w:rPr>
          <w:rFonts w:ascii="Calibri" w:hAnsi="Calibri" w:eastAsia="Calibri" w:cs="Calibri"/>
          <w:b w:val="1"/>
          <w:bCs w:val="1"/>
          <w:noProof w:val="0"/>
          <w:sz w:val="24"/>
          <w:szCs w:val="24"/>
          <w:lang w:val="en-US"/>
        </w:rPr>
        <w:t xml:space="preserve"> </w:t>
      </w:r>
      <w:r w:rsidRPr="73A503F4" w:rsidR="10B23D29">
        <w:rPr>
          <w:rFonts w:ascii="Calibri" w:hAnsi="Calibri" w:eastAsia="Calibri" w:cs="Calibri"/>
          <w:b w:val="1"/>
          <w:bCs w:val="1"/>
          <w:noProof w:val="0"/>
          <w:sz w:val="24"/>
          <w:szCs w:val="24"/>
          <w:lang w:val="en-US"/>
        </w:rPr>
        <w:t xml:space="preserve">Figure </w:t>
      </w:r>
      <w:r w:rsidRPr="73A503F4" w:rsidR="122CB348">
        <w:rPr>
          <w:rFonts w:ascii="Calibri" w:hAnsi="Calibri" w:eastAsia="Calibri" w:cs="Calibri"/>
          <w:b w:val="1"/>
          <w:bCs w:val="1"/>
          <w:noProof w:val="0"/>
          <w:sz w:val="24"/>
          <w:szCs w:val="24"/>
          <w:lang w:val="en-US"/>
        </w:rPr>
        <w:t>1:</w:t>
      </w:r>
      <w:r w:rsidRPr="73A503F4" w:rsidR="122CB348">
        <w:rPr>
          <w:rFonts w:ascii="Calibri" w:hAnsi="Calibri" w:eastAsia="Calibri" w:cs="Calibri"/>
          <w:noProof w:val="0"/>
          <w:sz w:val="24"/>
          <w:szCs w:val="24"/>
          <w:lang w:val="en-US"/>
        </w:rPr>
        <w:t xml:space="preserve"> Overhead view of atrium soffit and millwork above the railing, ill</w:t>
      </w:r>
      <w:r w:rsidRPr="73A503F4" w:rsidR="49EB220C">
        <w:rPr>
          <w:rFonts w:ascii="Calibri" w:hAnsi="Calibri" w:eastAsia="Calibri" w:cs="Calibri"/>
          <w:noProof w:val="0"/>
          <w:sz w:val="24"/>
          <w:szCs w:val="24"/>
          <w:lang w:val="en-US"/>
        </w:rPr>
        <w:t>ustrating existing structural conditions and finishes.</w:t>
      </w:r>
      <w:r>
        <w:br/>
      </w:r>
      <w:r>
        <w:br/>
      </w:r>
      <w:r>
        <w:br/>
      </w:r>
    </w:p>
    <w:p w:rsidR="5FA5AE07" w:rsidP="73A503F4" w:rsidRDefault="5FA5AE07" w14:paraId="04215E40" w14:textId="787EC348">
      <w:pPr>
        <w:pStyle w:val="Normal"/>
        <w:rPr>
          <w:rFonts w:ascii="Calibri" w:hAnsi="Calibri" w:eastAsia="Calibri" w:cs="Calibri"/>
          <w:noProof w:val="0"/>
          <w:sz w:val="24"/>
          <w:szCs w:val="24"/>
          <w:lang w:val="en-US"/>
        </w:rPr>
      </w:pPr>
      <w:r w:rsidR="5FA5AE07">
        <w:drawing>
          <wp:inline wp14:editId="1B262DAB" wp14:anchorId="26ACBDCA">
            <wp:extent cx="5943600" cy="4333875"/>
            <wp:effectExtent l="0" t="0" r="0" b="0"/>
            <wp:docPr id="74645206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46452060" name="Picture 746452060"/>
                    <pic:cNvPicPr/>
                  </pic:nvPicPr>
                  <pic:blipFill>
                    <a:blip xmlns:r="http://schemas.openxmlformats.org/officeDocument/2006/relationships" r:embed="rId1034784419">
                      <a:extLst>
                        <a:ext uri="{28A0092B-C50C-407E-A947-70E740481C1C}">
                          <a14:useLocalDpi xmlns:a14="http://schemas.microsoft.com/office/drawing/2010/main"/>
                        </a:ext>
                      </a:extLst>
                    </a:blip>
                    <a:stretch>
                      <a:fillRect/>
                    </a:stretch>
                  </pic:blipFill>
                  <pic:spPr>
                    <a:xfrm>
                      <a:off x="0" y="0"/>
                      <a:ext cx="5943600" cy="4333875"/>
                    </a:xfrm>
                    <a:prstGeom prst="rect">
                      <a:avLst/>
                    </a:prstGeom>
                  </pic:spPr>
                </pic:pic>
              </a:graphicData>
            </a:graphic>
          </wp:inline>
        </w:drawing>
      </w:r>
      <w:r>
        <w:br/>
      </w:r>
      <w:r w:rsidRPr="73A503F4" w:rsidR="49EB220C">
        <w:rPr>
          <w:rFonts w:ascii="Calibri" w:hAnsi="Calibri" w:eastAsia="Calibri" w:cs="Calibri"/>
          <w:b w:val="1"/>
          <w:bCs w:val="1"/>
          <w:noProof w:val="0"/>
          <w:sz w:val="24"/>
          <w:szCs w:val="24"/>
          <w:lang w:val="en-US"/>
        </w:rPr>
        <w:t>Figure 2:</w:t>
      </w:r>
      <w:r w:rsidRPr="73A503F4" w:rsidR="49EB220C">
        <w:rPr>
          <w:rFonts w:ascii="Calibri" w:hAnsi="Calibri" w:eastAsia="Calibri" w:cs="Calibri"/>
          <w:noProof w:val="0"/>
          <w:sz w:val="24"/>
          <w:szCs w:val="24"/>
          <w:lang w:val="en-US"/>
        </w:rPr>
        <w:t xml:space="preserve"> Side view of atrium wall and millwork, showing vertical surfaces </w:t>
      </w:r>
      <w:r w:rsidRPr="73A503F4" w:rsidR="49EB220C">
        <w:rPr>
          <w:rFonts w:ascii="Calibri" w:hAnsi="Calibri" w:eastAsia="Calibri" w:cs="Calibri"/>
          <w:noProof w:val="0"/>
          <w:sz w:val="24"/>
          <w:szCs w:val="24"/>
          <w:lang w:val="en-US"/>
        </w:rPr>
        <w:t>adjacent to</w:t>
      </w:r>
      <w:r w:rsidRPr="73A503F4" w:rsidR="49EB220C">
        <w:rPr>
          <w:rFonts w:ascii="Calibri" w:hAnsi="Calibri" w:eastAsia="Calibri" w:cs="Calibri"/>
          <w:noProof w:val="0"/>
          <w:sz w:val="24"/>
          <w:szCs w:val="24"/>
          <w:lang w:val="en-US"/>
        </w:rPr>
        <w:t xml:space="preserve"> the </w:t>
      </w:r>
      <w:r w:rsidRPr="73A503F4" w:rsidR="49EB220C">
        <w:rPr>
          <w:rFonts w:ascii="Calibri" w:hAnsi="Calibri" w:eastAsia="Calibri" w:cs="Calibri"/>
          <w:noProof w:val="0"/>
          <w:sz w:val="24"/>
          <w:szCs w:val="24"/>
          <w:lang w:val="en-US"/>
        </w:rPr>
        <w:t>railing</w:t>
      </w:r>
      <w:r w:rsidRPr="73A503F4" w:rsidR="321BDBBB">
        <w:rPr>
          <w:rFonts w:ascii="Calibri" w:hAnsi="Calibri" w:eastAsia="Calibri" w:cs="Calibri"/>
          <w:noProof w:val="0"/>
          <w:sz w:val="24"/>
          <w:szCs w:val="24"/>
          <w:lang w:val="en-US"/>
        </w:rPr>
        <w:t xml:space="preserve"> </w:t>
      </w:r>
      <w:r w:rsidRPr="73A503F4" w:rsidR="04981727">
        <w:rPr>
          <w:rFonts w:ascii="Calibri" w:hAnsi="Calibri" w:eastAsia="Calibri" w:cs="Calibri"/>
          <w:noProof w:val="0"/>
          <w:sz w:val="24"/>
          <w:szCs w:val="24"/>
          <w:lang w:val="en-US"/>
        </w:rPr>
        <w:t>a</w:t>
      </w:r>
      <w:r w:rsidRPr="73A503F4" w:rsidR="49EB220C">
        <w:rPr>
          <w:rFonts w:ascii="Calibri" w:hAnsi="Calibri" w:eastAsia="Calibri" w:cs="Calibri"/>
          <w:noProof w:val="0"/>
          <w:sz w:val="24"/>
          <w:szCs w:val="24"/>
          <w:lang w:val="en-US"/>
        </w:rPr>
        <w:t>nd</w:t>
      </w:r>
      <w:r w:rsidRPr="73A503F4" w:rsidR="49EB220C">
        <w:rPr>
          <w:rFonts w:ascii="Calibri" w:hAnsi="Calibri" w:eastAsia="Calibri" w:cs="Calibri"/>
          <w:noProof w:val="0"/>
          <w:sz w:val="24"/>
          <w:szCs w:val="24"/>
          <w:lang w:val="en-US"/>
        </w:rPr>
        <w:t xml:space="preserve"> integration with surrounding architectural elements.</w:t>
      </w:r>
      <w:r>
        <w:br/>
      </w:r>
      <w:r>
        <w:br/>
      </w:r>
      <w:r>
        <w:br/>
      </w:r>
      <w:r>
        <w:br/>
      </w:r>
      <w:r>
        <w:br/>
      </w:r>
    </w:p>
    <w:p w:rsidR="73A503F4" w:rsidP="73A503F4" w:rsidRDefault="73A503F4" w14:paraId="75987809" w14:textId="430B759E">
      <w:pPr>
        <w:pStyle w:val="Normal"/>
        <w:rPr>
          <w:rFonts w:ascii="Calibri" w:hAnsi="Calibri" w:eastAsia="Calibri" w:cs="Calibri"/>
          <w:noProof w:val="0"/>
          <w:sz w:val="24"/>
          <w:szCs w:val="24"/>
          <w:lang w:val="en-US"/>
        </w:rPr>
      </w:pPr>
    </w:p>
    <w:p w:rsidR="73A503F4" w:rsidP="73A503F4" w:rsidRDefault="73A503F4" w14:paraId="4FDACEB5" w14:textId="627458B0">
      <w:pPr>
        <w:pStyle w:val="Normal"/>
        <w:rPr>
          <w:rFonts w:ascii="Calibri" w:hAnsi="Calibri" w:eastAsia="Calibri" w:cs="Calibri"/>
          <w:noProof w:val="0"/>
          <w:sz w:val="24"/>
          <w:szCs w:val="24"/>
          <w:lang w:val="en-US"/>
        </w:rPr>
      </w:pPr>
    </w:p>
    <w:p w:rsidR="11EAD053" w:rsidP="73A503F4" w:rsidRDefault="11EAD053" w14:paraId="3BE2E5EA" w14:textId="7FD6E881">
      <w:pPr>
        <w:pStyle w:val="Normal"/>
      </w:pPr>
      <w:r w:rsidR="11EAD053">
        <w:drawing>
          <wp:inline wp14:editId="36111D4B" wp14:anchorId="7ABEB6A5">
            <wp:extent cx="6097770" cy="4760952"/>
            <wp:effectExtent l="0" t="0" r="0" b="0"/>
            <wp:docPr id="46290692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62906922" name="Picture 462906922"/>
                    <pic:cNvPicPr/>
                  </pic:nvPicPr>
                  <pic:blipFill>
                    <a:blip xmlns:r="http://schemas.openxmlformats.org/officeDocument/2006/relationships" r:embed="rId769391134">
                      <a:extLst>
                        <a:ext uri="{28A0092B-C50C-407E-A947-70E740481C1C}">
                          <a14:useLocalDpi xmlns:a14="http://schemas.microsoft.com/office/drawing/2010/main"/>
                        </a:ext>
                      </a:extLst>
                    </a:blip>
                    <a:stretch>
                      <a:fillRect/>
                    </a:stretch>
                  </pic:blipFill>
                  <pic:spPr>
                    <a:xfrm rot="0">
                      <a:off x="0" y="0"/>
                      <a:ext cx="6097770" cy="4760952"/>
                    </a:xfrm>
                    <a:prstGeom prst="rect">
                      <a:avLst/>
                    </a:prstGeom>
                  </pic:spPr>
                </pic:pic>
              </a:graphicData>
            </a:graphic>
          </wp:inline>
        </w:drawing>
      </w:r>
      <w:r>
        <w:br/>
      </w:r>
      <w:r w:rsidRPr="73A503F4" w:rsidR="363C022C">
        <w:rPr>
          <w:rFonts w:ascii="Calibri" w:hAnsi="Calibri" w:eastAsia="Calibri" w:cs="Calibri"/>
          <w:b w:val="1"/>
          <w:bCs w:val="1"/>
          <w:noProof w:val="0"/>
          <w:sz w:val="24"/>
          <w:szCs w:val="24"/>
          <w:lang w:val="en-US"/>
        </w:rPr>
        <w:t>Figure 3:</w:t>
      </w:r>
      <w:r w:rsidRPr="73A503F4" w:rsidR="363C022C">
        <w:rPr>
          <w:rFonts w:ascii="Calibri" w:hAnsi="Calibri" w:eastAsia="Calibri" w:cs="Calibri"/>
          <w:b w:val="0"/>
          <w:bCs w:val="0"/>
          <w:noProof w:val="0"/>
          <w:sz w:val="24"/>
          <w:szCs w:val="24"/>
          <w:lang w:val="en-US"/>
        </w:rPr>
        <w:t xml:space="preserve"> Close-up of base and millwork connection, highlighting wear.</w:t>
      </w:r>
      <w:r>
        <w:br/>
      </w:r>
      <w:r>
        <w:br/>
      </w:r>
    </w:p>
    <w:p w:rsidR="73A503F4" w:rsidP="73A503F4" w:rsidRDefault="73A503F4" w14:paraId="66413686" w14:textId="46C75A51">
      <w:pPr>
        <w:pStyle w:val="Normal"/>
        <w:rPr>
          <w:rFonts w:ascii="Calibri" w:hAnsi="Calibri" w:eastAsia="Calibri" w:cs="Calibri"/>
          <w:b w:val="1"/>
          <w:bCs w:val="1"/>
          <w:noProof w:val="0"/>
          <w:sz w:val="24"/>
          <w:szCs w:val="24"/>
          <w:lang w:val="en-US"/>
        </w:rPr>
      </w:pPr>
    </w:p>
    <w:p w:rsidR="73A503F4" w:rsidP="73A503F4" w:rsidRDefault="73A503F4" w14:paraId="76557213" w14:textId="1BFE887D">
      <w:pPr>
        <w:pStyle w:val="Normal"/>
      </w:pPr>
      <w:r>
        <w:br/>
      </w:r>
      <w:r w:rsidR="435CC401">
        <w:drawing>
          <wp:inline wp14:editId="306F7F8B" wp14:anchorId="3B8DEAE9">
            <wp:extent cx="6269035" cy="3445959"/>
            <wp:effectExtent l="0" t="0" r="0" b="0"/>
            <wp:docPr id="78680976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86809765" name="Picture 786809765"/>
                    <pic:cNvPicPr/>
                  </pic:nvPicPr>
                  <pic:blipFill>
                    <a:blip xmlns:r="http://schemas.openxmlformats.org/officeDocument/2006/relationships" r:embed="rId1234752990">
                      <a:extLst>
                        <a:ext uri="{28A0092B-C50C-407E-A947-70E740481C1C}">
                          <a14:useLocalDpi xmlns:a14="http://schemas.microsoft.com/office/drawing/2010/main"/>
                        </a:ext>
                      </a:extLst>
                    </a:blip>
                    <a:stretch>
                      <a:fillRect/>
                    </a:stretch>
                  </pic:blipFill>
                  <pic:spPr>
                    <a:xfrm rot="0">
                      <a:off x="0" y="0"/>
                      <a:ext cx="6269035" cy="3445959"/>
                    </a:xfrm>
                    <a:prstGeom prst="rect">
                      <a:avLst/>
                    </a:prstGeom>
                  </pic:spPr>
                </pic:pic>
              </a:graphicData>
            </a:graphic>
          </wp:inline>
        </w:drawing>
      </w:r>
      <w:r w:rsidRPr="73A503F4" w:rsidR="3F679746">
        <w:rPr>
          <w:rFonts w:ascii="Calibri" w:hAnsi="Calibri" w:eastAsia="Calibri" w:cs="Calibri"/>
          <w:b w:val="1"/>
          <w:bCs w:val="1"/>
          <w:noProof w:val="0"/>
          <w:sz w:val="24"/>
          <w:szCs w:val="24"/>
          <w:lang w:val="en-US"/>
        </w:rPr>
        <w:t xml:space="preserve">Figure </w:t>
      </w:r>
      <w:r w:rsidRPr="73A503F4" w:rsidR="1A11B8A5">
        <w:rPr>
          <w:rFonts w:ascii="Calibri" w:hAnsi="Calibri" w:eastAsia="Calibri" w:cs="Calibri"/>
          <w:b w:val="1"/>
          <w:bCs w:val="1"/>
          <w:noProof w:val="0"/>
          <w:sz w:val="24"/>
          <w:szCs w:val="24"/>
          <w:lang w:val="en-US"/>
        </w:rPr>
        <w:t>4:</w:t>
      </w:r>
      <w:r w:rsidRPr="73A503F4" w:rsidR="1A11B8A5">
        <w:rPr>
          <w:rFonts w:ascii="Calibri" w:hAnsi="Calibri" w:eastAsia="Calibri" w:cs="Calibri"/>
          <w:noProof w:val="0"/>
          <w:sz w:val="24"/>
          <w:szCs w:val="24"/>
          <w:lang w:val="en-US"/>
        </w:rPr>
        <w:t xml:space="preserve"> Stair and atrium overview showing existing railing system, sightlines, and vertical openness to lower level.</w:t>
      </w:r>
    </w:p>
    <w:p w:rsidR="1A11B8A5" w:rsidP="73A503F4" w:rsidRDefault="1A11B8A5" w14:paraId="5BD6E896" w14:textId="15187CC2">
      <w:pPr>
        <w:pStyle w:val="Normal"/>
      </w:pPr>
      <w:r w:rsidR="1A11B8A5">
        <w:drawing>
          <wp:inline wp14:editId="2CDCB47D" wp14:anchorId="662CD101">
            <wp:extent cx="5943600" cy="3981450"/>
            <wp:effectExtent l="0" t="0" r="0" b="0"/>
            <wp:docPr id="145703996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95116863" name="Picture 1295116863"/>
                    <pic:cNvPicPr/>
                  </pic:nvPicPr>
                  <pic:blipFill>
                    <a:blip xmlns:r="http://schemas.openxmlformats.org/officeDocument/2006/relationships" r:embed="rId1139257859">
                      <a:extLst>
                        <a:ext uri="{28A0092B-C50C-407E-A947-70E740481C1C}">
                          <a14:useLocalDpi xmlns:a14="http://schemas.microsoft.com/office/drawing/2010/main"/>
                        </a:ext>
                      </a:extLst>
                    </a:blip>
                    <a:stretch>
                      <a:fillRect/>
                    </a:stretch>
                  </pic:blipFill>
                  <pic:spPr>
                    <a:xfrm>
                      <a:off x="0" y="0"/>
                      <a:ext cx="5943600" cy="3981450"/>
                    </a:xfrm>
                    <a:prstGeom prst="rect">
                      <a:avLst/>
                    </a:prstGeom>
                  </pic:spPr>
                </pic:pic>
              </a:graphicData>
            </a:graphic>
          </wp:inline>
        </w:drawing>
      </w:r>
      <w:r w:rsidRPr="73A503F4" w:rsidR="1A11B8A5">
        <w:rPr>
          <w:rFonts w:ascii="Calibri" w:hAnsi="Calibri" w:eastAsia="Calibri" w:cs="Calibri"/>
          <w:b w:val="1"/>
          <w:bCs w:val="1"/>
          <w:noProof w:val="0"/>
          <w:sz w:val="24"/>
          <w:szCs w:val="24"/>
          <w:lang w:val="en-US"/>
        </w:rPr>
        <w:t>Figure 5:</w:t>
      </w:r>
      <w:r w:rsidRPr="73A503F4" w:rsidR="1A11B8A5">
        <w:rPr>
          <w:rFonts w:ascii="Calibri" w:hAnsi="Calibri" w:eastAsia="Calibri" w:cs="Calibri"/>
          <w:noProof w:val="0"/>
          <w:sz w:val="24"/>
          <w:szCs w:val="24"/>
          <w:lang w:val="en-US"/>
        </w:rPr>
        <w:t xml:space="preserve"> Interior corner condition of railing enclosure, illustrating material transitions, electrical integration, and current design limitations.</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4">
    <w:nsid w:val="3c4061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b7efa0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c60e8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67522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161D32C"/>
    <w:rsid w:val="01AD283F"/>
    <w:rsid w:val="01EC4414"/>
    <w:rsid w:val="041DD51C"/>
    <w:rsid w:val="04981727"/>
    <w:rsid w:val="071ADB92"/>
    <w:rsid w:val="073B736F"/>
    <w:rsid w:val="07957C25"/>
    <w:rsid w:val="0AD13C17"/>
    <w:rsid w:val="0AD13C17"/>
    <w:rsid w:val="0EAAE62F"/>
    <w:rsid w:val="0F6FB2BB"/>
    <w:rsid w:val="10B23D29"/>
    <w:rsid w:val="11EAD053"/>
    <w:rsid w:val="122CB348"/>
    <w:rsid w:val="12FAC915"/>
    <w:rsid w:val="13E27CB8"/>
    <w:rsid w:val="158E5E65"/>
    <w:rsid w:val="158E5E65"/>
    <w:rsid w:val="15C6444F"/>
    <w:rsid w:val="17314545"/>
    <w:rsid w:val="1791423F"/>
    <w:rsid w:val="17DE09AA"/>
    <w:rsid w:val="193BC307"/>
    <w:rsid w:val="1A11B8A5"/>
    <w:rsid w:val="1BD6A7F0"/>
    <w:rsid w:val="1C532A78"/>
    <w:rsid w:val="1CBFFD47"/>
    <w:rsid w:val="1DA484DE"/>
    <w:rsid w:val="1E33879A"/>
    <w:rsid w:val="1EAF39C1"/>
    <w:rsid w:val="214AEF0C"/>
    <w:rsid w:val="23A3ACCC"/>
    <w:rsid w:val="23EFE94C"/>
    <w:rsid w:val="24A8C367"/>
    <w:rsid w:val="29795B29"/>
    <w:rsid w:val="29BF9C13"/>
    <w:rsid w:val="2AAD9CA5"/>
    <w:rsid w:val="2AE140B9"/>
    <w:rsid w:val="2DECDE1F"/>
    <w:rsid w:val="2F0C1967"/>
    <w:rsid w:val="2F0C1967"/>
    <w:rsid w:val="2F2FC4E0"/>
    <w:rsid w:val="30212B72"/>
    <w:rsid w:val="3161D32C"/>
    <w:rsid w:val="321BDBBB"/>
    <w:rsid w:val="333CA2D1"/>
    <w:rsid w:val="3392E36F"/>
    <w:rsid w:val="34D8EEC5"/>
    <w:rsid w:val="35ACF77F"/>
    <w:rsid w:val="363C022C"/>
    <w:rsid w:val="38BBA9A7"/>
    <w:rsid w:val="3D52CD9B"/>
    <w:rsid w:val="3D52CD9B"/>
    <w:rsid w:val="3F679746"/>
    <w:rsid w:val="3F88269F"/>
    <w:rsid w:val="435CC401"/>
    <w:rsid w:val="439BA883"/>
    <w:rsid w:val="4812D086"/>
    <w:rsid w:val="483C518E"/>
    <w:rsid w:val="485F4E3F"/>
    <w:rsid w:val="4979AAC8"/>
    <w:rsid w:val="49CDDD27"/>
    <w:rsid w:val="49EB220C"/>
    <w:rsid w:val="4B1A4111"/>
    <w:rsid w:val="4B1A4111"/>
    <w:rsid w:val="5116EAE4"/>
    <w:rsid w:val="51796DCE"/>
    <w:rsid w:val="51F2C198"/>
    <w:rsid w:val="54D0C7C9"/>
    <w:rsid w:val="5871327F"/>
    <w:rsid w:val="5B860F48"/>
    <w:rsid w:val="5BC5128F"/>
    <w:rsid w:val="5DA88C8F"/>
    <w:rsid w:val="5F0BDB4C"/>
    <w:rsid w:val="5F5C88CE"/>
    <w:rsid w:val="5FA5AE07"/>
    <w:rsid w:val="613F9656"/>
    <w:rsid w:val="63EBA37A"/>
    <w:rsid w:val="640BA424"/>
    <w:rsid w:val="65DDC8B5"/>
    <w:rsid w:val="66DCCE5F"/>
    <w:rsid w:val="697D6E7F"/>
    <w:rsid w:val="69DC2FAB"/>
    <w:rsid w:val="6BA4ABC8"/>
    <w:rsid w:val="700DFD26"/>
    <w:rsid w:val="711C1FBA"/>
    <w:rsid w:val="719BBA55"/>
    <w:rsid w:val="73A503F4"/>
    <w:rsid w:val="75C0A542"/>
    <w:rsid w:val="76A5C9A2"/>
    <w:rsid w:val="7721239B"/>
    <w:rsid w:val="77CD6CBD"/>
    <w:rsid w:val="78992F5B"/>
    <w:rsid w:val="78992F5B"/>
    <w:rsid w:val="7A0D8A9A"/>
    <w:rsid w:val="7B34F034"/>
    <w:rsid w:val="7C4A7C6B"/>
    <w:rsid w:val="7CE85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1D32C"/>
  <w15:chartTrackingRefBased/>
  <w15:docId w15:val="{449D9C2B-D2E4-45C0-9E90-4211A8920C9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1">
    <w:uiPriority w:val="9"/>
    <w:name w:val="heading 1"/>
    <w:basedOn w:val="Normal"/>
    <w:next w:val="Normal"/>
    <w:qFormat/>
    <w:rsid w:val="73A503F4"/>
    <w:rPr>
      <w:rFonts w:ascii="Aptos Display" w:hAnsi="Aptos Display" w:eastAsia="" w:cs="" w:asciiTheme="majorAscii" w:hAnsiTheme="majorAscii" w:eastAsiaTheme="majorEastAsia" w:cstheme="majorBidi"/>
      <w:color w:val="0F4761" w:themeColor="accent1" w:themeTint="FF" w:themeShade="BF"/>
      <w:sz w:val="40"/>
      <w:szCs w:val="40"/>
    </w:rPr>
    <w:pPr>
      <w:keepNext w:val="1"/>
      <w:keepLines w:val="1"/>
      <w:spacing w:before="360" w:after="80"/>
      <w:outlineLvl w:val="0"/>
    </w:pPr>
  </w:style>
  <w:style w:type="paragraph" w:styleId="Heading3">
    <w:uiPriority w:val="9"/>
    <w:name w:val="heading 3"/>
    <w:basedOn w:val="Normal"/>
    <w:next w:val="Normal"/>
    <w:unhideWhenUsed/>
    <w:qFormat/>
    <w:rsid w:val="73A503F4"/>
    <w:rPr>
      <w:rFonts w:eastAsia="" w:cs="" w:eastAsiaTheme="majorEastAsia" w:cstheme="majorBidi"/>
      <w:color w:val="0F4761" w:themeColor="accent1" w:themeTint="FF" w:themeShade="BF"/>
      <w:sz w:val="28"/>
      <w:szCs w:val="28"/>
    </w:rPr>
    <w:pPr>
      <w:keepNext w:val="1"/>
      <w:keepLines w:val="1"/>
      <w:spacing w:before="160" w:after="80"/>
      <w:outlineLvl w:val="2"/>
    </w:pPr>
  </w:style>
  <w:style w:type="paragraph" w:styleId="ListParagraph">
    <w:uiPriority w:val="34"/>
    <w:name w:val="List Paragraph"/>
    <w:basedOn w:val="Normal"/>
    <w:qFormat/>
    <w:rsid w:val="73A503F4"/>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Id876844231" /><Relationship Type="http://schemas.openxmlformats.org/officeDocument/2006/relationships/image" Target="/media/image2.png" Id="rId1034784419" /><Relationship Type="http://schemas.openxmlformats.org/officeDocument/2006/relationships/image" Target="/media/image3.png" Id="rId769391134" /><Relationship Type="http://schemas.openxmlformats.org/officeDocument/2006/relationships/image" Target="/media/image4.png" Id="rId1234752990" /><Relationship Type="http://schemas.openxmlformats.org/officeDocument/2006/relationships/image" Target="/media/image5.png" Id="rId1139257859" /><Relationship Type="http://schemas.openxmlformats.org/officeDocument/2006/relationships/numbering" Target="numbering.xml" Id="R82d7e74749b248b5" /><Relationship Type="http://schemas.openxmlformats.org/officeDocument/2006/relationships/image" Target="/media/image6.png" Id="rId663137020"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2026-04-16T17:29:14.4979507Z</dcterms:created>
  <dcterms:modified xsi:type="dcterms:W3CDTF">2026-04-17T18:18:59.5984392Z</dcterms:modified>
  <dc:creator>Brooke Newberry</dc:creator>
  <lastModifiedBy>Dawn Wacek</lastModifiedBy>
</coreProperties>
</file>